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E93A5" w14:textId="77777777" w:rsidR="00311DC8" w:rsidRPr="00D0375E" w:rsidRDefault="00AA01C0" w:rsidP="00D03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D0375E">
        <w:rPr>
          <w:rFonts w:ascii="Times New Roman" w:hAnsi="Times New Roman" w:cs="Times New Roman"/>
          <w:b/>
          <w:bCs/>
          <w:sz w:val="24"/>
          <w:szCs w:val="24"/>
          <w:u w:val="single"/>
        </w:rPr>
        <w:t>TERMS OF REFERENCE</w:t>
      </w:r>
      <w:r w:rsidRPr="00D037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1DC8" w:rsidRPr="00D0375E">
        <w:rPr>
          <w:rFonts w:ascii="Times New Roman" w:hAnsi="Times New Roman" w:cs="Times New Roman"/>
          <w:b/>
          <w:bCs/>
          <w:sz w:val="24"/>
          <w:szCs w:val="24"/>
          <w:u w:val="single"/>
        </w:rPr>
        <w:t>FOR THE LEGAL ADVISOR</w:t>
      </w:r>
    </w:p>
    <w:p w14:paraId="7A32E01A" w14:textId="28472B62" w:rsidR="00AA01C0" w:rsidRPr="00D0375E" w:rsidRDefault="003F4C7F" w:rsidP="00D03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375E">
        <w:rPr>
          <w:rFonts w:ascii="Times New Roman" w:hAnsi="Times New Roman" w:cs="Times New Roman"/>
          <w:b/>
          <w:bCs/>
          <w:sz w:val="24"/>
          <w:szCs w:val="24"/>
          <w:u w:val="single"/>
        </w:rPr>
        <w:t>to the Ministry of Interior</w:t>
      </w:r>
      <w:r w:rsidR="009F1FB9" w:rsidRPr="00D0375E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311DC8" w:rsidRPr="00D037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Federal</w:t>
      </w:r>
      <w:r w:rsidR="009F1FB9" w:rsidRPr="00D037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Affairs</w:t>
      </w:r>
      <w:r w:rsidR="00311DC8" w:rsidRPr="00D037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Reconciliation</w:t>
      </w:r>
    </w:p>
    <w:p w14:paraId="2C3945FA" w14:textId="77777777" w:rsidR="00EB74BF" w:rsidRPr="00D0375E" w:rsidRDefault="00EB74BF" w:rsidP="00D037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4DDAFB" w14:textId="78955C64" w:rsidR="00B73E9F" w:rsidRPr="00D0375E" w:rsidRDefault="00B73E9F" w:rsidP="00D0375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375E">
        <w:rPr>
          <w:rFonts w:ascii="Times New Roman" w:eastAsia="Times New Roman" w:hAnsi="Times New Roman" w:cs="Times New Roman"/>
          <w:b/>
          <w:bCs/>
          <w:sz w:val="24"/>
          <w:szCs w:val="24"/>
        </w:rPr>
        <w:t>Background</w:t>
      </w:r>
      <w:r w:rsidR="007D33CA" w:rsidRPr="00D037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6048B41" w14:textId="77777777" w:rsidR="00900A23" w:rsidRPr="00D0375E" w:rsidRDefault="00900A23" w:rsidP="00D0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CA886C" w14:textId="41ED545F" w:rsidR="00AF6492" w:rsidRPr="00D0375E" w:rsidRDefault="00AF6492" w:rsidP="00D0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The Ministry of Interior, Federal Affairs and Reconciliation </w:t>
      </w:r>
      <w:r w:rsidR="05BAC433" w:rsidRPr="41AAB08E">
        <w:rPr>
          <w:rFonts w:ascii="Times New Roman" w:eastAsia="Times New Roman" w:hAnsi="Times New Roman" w:cs="Times New Roman"/>
          <w:sz w:val="24"/>
          <w:szCs w:val="24"/>
        </w:rPr>
        <w:t xml:space="preserve">(MOIFAR) </w:t>
      </w: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6F34C6" w:rsidRPr="00D0375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 government body that formulates national policies, laws and regulations related to citizenship, refugee status, federalism related issues and more.</w:t>
      </w:r>
      <w:r w:rsidR="007E6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Its mandate also includes: </w:t>
      </w:r>
    </w:p>
    <w:p w14:paraId="571953AC" w14:textId="3DB23306" w:rsidR="00CF508B" w:rsidRDefault="00CF508B" w:rsidP="00D0375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Completing federalism, stabilization, implementing long-term decentralization </w:t>
      </w:r>
    </w:p>
    <w:p w14:paraId="3B02FD11" w14:textId="5B2B2C22" w:rsidR="00824711" w:rsidRPr="00C30325" w:rsidRDefault="00A11916" w:rsidP="0082471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Elaborating</w:t>
      </w: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508B" w:rsidRPr="00D0375E">
        <w:rPr>
          <w:rFonts w:ascii="Times New Roman" w:eastAsia="Times New Roman" w:hAnsi="Times New Roman" w:cs="Times New Roman"/>
          <w:sz w:val="24"/>
          <w:szCs w:val="24"/>
        </w:rPr>
        <w:t xml:space="preserve">polices and legal frameworks </w:t>
      </w:r>
      <w:r>
        <w:rPr>
          <w:rFonts w:ascii="Times New Roman" w:eastAsia="Times New Roman" w:hAnsi="Times New Roman" w:cs="Times New Roman"/>
          <w:sz w:val="24"/>
          <w:szCs w:val="24"/>
        </w:rPr>
        <w:t>to support the establishment and implementation of a robust, inclusive, and responsible</w:t>
      </w: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E90">
        <w:rPr>
          <w:rFonts w:ascii="Times New Roman" w:eastAsia="Times New Roman" w:hAnsi="Times New Roman" w:cs="Times New Roman"/>
          <w:sz w:val="24"/>
          <w:szCs w:val="24"/>
        </w:rPr>
        <w:t>identification</w:t>
      </w:r>
      <w:r w:rsidR="002E2FE3">
        <w:rPr>
          <w:rFonts w:ascii="Times New Roman" w:eastAsia="Times New Roman" w:hAnsi="Times New Roman" w:cs="Times New Roman"/>
          <w:sz w:val="24"/>
          <w:szCs w:val="24"/>
        </w:rPr>
        <w:t xml:space="preserve"> (ID) </w:t>
      </w:r>
      <w:r>
        <w:rPr>
          <w:rFonts w:ascii="Times New Roman" w:eastAsia="Times New Roman" w:hAnsi="Times New Roman" w:cs="Times New Roman"/>
          <w:sz w:val="24"/>
          <w:szCs w:val="24"/>
        </w:rPr>
        <w:t>system</w:t>
      </w:r>
      <w:r w:rsidR="00824711">
        <w:rPr>
          <w:rFonts w:ascii="Times New Roman" w:eastAsia="Times New Roman" w:hAnsi="Times New Roman" w:cs="Times New Roman"/>
          <w:sz w:val="24"/>
          <w:szCs w:val="24"/>
        </w:rPr>
        <w:t xml:space="preserve">, including with respect to the </w:t>
      </w:r>
      <w:r w:rsidR="00824711" w:rsidRPr="00C30325">
        <w:rPr>
          <w:rFonts w:ascii="Times New Roman" w:eastAsia="Times New Roman" w:hAnsi="Times New Roman" w:cs="Times New Roman"/>
          <w:sz w:val="24"/>
          <w:szCs w:val="24"/>
        </w:rPr>
        <w:t>establishment of the governing body of National Identification and Registration Authority (NIRA)</w:t>
      </w:r>
      <w:r w:rsidR="0082471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24711" w:rsidRPr="00C30325">
        <w:rPr>
          <w:rFonts w:ascii="Times New Roman" w:eastAsia="Times New Roman" w:hAnsi="Times New Roman" w:cs="Times New Roman"/>
          <w:sz w:val="24"/>
          <w:szCs w:val="24"/>
        </w:rPr>
        <w:t>submission of the budget of NIRA to Cabinet</w:t>
      </w:r>
    </w:p>
    <w:p w14:paraId="59A1C65B" w14:textId="3571022F" w:rsidR="00A11916" w:rsidRPr="00D0375E" w:rsidRDefault="00A11916" w:rsidP="00A1191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Oversight of </w:t>
      </w:r>
      <w:r w:rsidR="00EC1DFE">
        <w:rPr>
          <w:rFonts w:ascii="Times New Roman" w:eastAsia="Times New Roman" w:hAnsi="Times New Roman" w:cs="Times New Roman"/>
          <w:sz w:val="24"/>
          <w:szCs w:val="24"/>
        </w:rPr>
        <w:t>NIRA</w:t>
      </w:r>
      <w:r w:rsidR="00824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 w:rsidR="00900977">
        <w:rPr>
          <w:rFonts w:ascii="Times New Roman" w:eastAsia="Times New Roman" w:hAnsi="Times New Roman" w:cs="Times New Roman"/>
          <w:sz w:val="24"/>
          <w:szCs w:val="24"/>
        </w:rPr>
        <w:t xml:space="preserve"> its role as the implementing agency for Somalia’s foundational digital</w:t>
      </w:r>
      <w:r w:rsidRPr="00D0375E">
        <w:rPr>
          <w:rFonts w:ascii="Times New Roman" w:eastAsia="Times New Roman" w:hAnsi="Times New Roman" w:cs="Times New Roman"/>
          <w:sz w:val="24"/>
          <w:szCs w:val="24"/>
        </w:rPr>
        <w:t xml:space="preserve"> ID </w:t>
      </w:r>
      <w:r w:rsidR="00900977">
        <w:rPr>
          <w:rFonts w:ascii="Times New Roman" w:eastAsia="Times New Roman" w:hAnsi="Times New Roman" w:cs="Times New Roman"/>
          <w:sz w:val="24"/>
          <w:szCs w:val="24"/>
        </w:rPr>
        <w:t>system</w:t>
      </w:r>
    </w:p>
    <w:p w14:paraId="16691D9D" w14:textId="77777777" w:rsidR="00A11916" w:rsidRPr="00D0375E" w:rsidRDefault="00A11916" w:rsidP="005632E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0C95E1" w14:textId="77777777" w:rsidR="00023AFF" w:rsidRDefault="00023AFF" w:rsidP="0087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05F268" w14:textId="5C73C9B2" w:rsidR="00503EDC" w:rsidRPr="005632E2" w:rsidRDefault="00503EDC" w:rsidP="00503E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632E2">
        <w:rPr>
          <w:rFonts w:ascii="Times New Roman" w:hAnsi="Times New Roman" w:cs="Times New Roman"/>
          <w:sz w:val="24"/>
          <w:szCs w:val="24"/>
        </w:rPr>
        <w:t>The Federal Government of Somalia (FGS) has received financing from the World Bank through the Somalia Capacity Advancement, Livelihoods and Entrepreneurship, through Digital Uplift Project (SCALED-UP) (the “Project</w:t>
      </w:r>
      <w:r w:rsidR="00824711">
        <w:rPr>
          <w:rFonts w:ascii="Times New Roman" w:hAnsi="Times New Roman" w:cs="Times New Roman"/>
          <w:sz w:val="24"/>
          <w:szCs w:val="24"/>
        </w:rPr>
        <w:t>”</w:t>
      </w:r>
      <w:r w:rsidRPr="005632E2">
        <w:rPr>
          <w:rFonts w:ascii="Times New Roman" w:hAnsi="Times New Roman" w:cs="Times New Roman"/>
          <w:sz w:val="24"/>
          <w:szCs w:val="24"/>
        </w:rPr>
        <w:t xml:space="preserve">) to support a series of reforms to support stability, and to foster sustainable economic and social development in Somalia. The Project includes support for the FGS to establish a new foundational ID system, which will act as a platform for service delivery for Somali authorities, civil society, development partners and the private sector. Its design and implementation </w:t>
      </w:r>
      <w:r w:rsidR="00DE4920">
        <w:rPr>
          <w:rFonts w:ascii="Times New Roman" w:hAnsi="Times New Roman" w:cs="Times New Roman"/>
          <w:sz w:val="24"/>
          <w:szCs w:val="24"/>
        </w:rPr>
        <w:t>are</w:t>
      </w:r>
      <w:r w:rsidRPr="005632E2">
        <w:rPr>
          <w:rFonts w:ascii="Times New Roman" w:hAnsi="Times New Roman" w:cs="Times New Roman"/>
          <w:sz w:val="24"/>
          <w:szCs w:val="24"/>
        </w:rPr>
        <w:t xml:space="preserve"> guided by the Principles on Identification for Sustainable Development and the FGS’ Digital ID Policy.</w:t>
      </w:r>
    </w:p>
    <w:p w14:paraId="7CCEA894" w14:textId="77777777" w:rsidR="00503EDC" w:rsidRDefault="00503EDC" w:rsidP="0087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4EFEB" w14:textId="22ADBD51" w:rsidR="008519BB" w:rsidRDefault="2C4B9420" w:rsidP="00D0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1AAB08E">
        <w:rPr>
          <w:rFonts w:ascii="Times New Roman" w:eastAsia="Times New Roman" w:hAnsi="Times New Roman" w:cs="Times New Roman"/>
          <w:sz w:val="24"/>
          <w:szCs w:val="24"/>
        </w:rPr>
        <w:t>MOIFAR</w:t>
      </w:r>
      <w:r w:rsidR="00023AFF" w:rsidRPr="00D03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6AF">
        <w:rPr>
          <w:rFonts w:ascii="Times New Roman" w:eastAsia="Times New Roman" w:hAnsi="Times New Roman" w:cs="Times New Roman"/>
          <w:sz w:val="24"/>
          <w:szCs w:val="24"/>
        </w:rPr>
        <w:t>seeks to recruit a</w:t>
      </w:r>
      <w:r w:rsidR="00157872" w:rsidRPr="00D0375E">
        <w:rPr>
          <w:rFonts w:ascii="Times New Roman" w:eastAsia="Times New Roman" w:hAnsi="Times New Roman" w:cs="Times New Roman"/>
          <w:sz w:val="24"/>
          <w:szCs w:val="24"/>
        </w:rPr>
        <w:t xml:space="preserve"> legal advisor</w:t>
      </w:r>
      <w:r w:rsidR="00FF2259" w:rsidRPr="00D0375E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157872" w:rsidRPr="00D0375E">
        <w:rPr>
          <w:rFonts w:ascii="Times New Roman" w:eastAsia="Times New Roman" w:hAnsi="Times New Roman" w:cs="Times New Roman"/>
          <w:sz w:val="24"/>
          <w:szCs w:val="24"/>
        </w:rPr>
        <w:t xml:space="preserve"> support </w:t>
      </w:r>
      <w:r w:rsidR="002E2FE3">
        <w:rPr>
          <w:rFonts w:ascii="Times New Roman" w:eastAsia="Times New Roman" w:hAnsi="Times New Roman" w:cs="Times New Roman"/>
          <w:sz w:val="24"/>
          <w:szCs w:val="24"/>
        </w:rPr>
        <w:t xml:space="preserve">its work on the </w:t>
      </w:r>
      <w:r w:rsidR="0048370C">
        <w:rPr>
          <w:rFonts w:ascii="Times New Roman" w:eastAsia="Times New Roman" w:hAnsi="Times New Roman" w:cs="Times New Roman"/>
          <w:sz w:val="24"/>
          <w:szCs w:val="24"/>
        </w:rPr>
        <w:t>legal and regulatory</w:t>
      </w:r>
      <w:r w:rsidR="002E2FE3">
        <w:rPr>
          <w:rFonts w:ascii="Times New Roman" w:eastAsia="Times New Roman" w:hAnsi="Times New Roman" w:cs="Times New Roman"/>
          <w:sz w:val="24"/>
          <w:szCs w:val="24"/>
        </w:rPr>
        <w:t xml:space="preserve"> enabling environment </w:t>
      </w:r>
      <w:r w:rsidR="0048370C">
        <w:rPr>
          <w:rFonts w:ascii="Times New Roman" w:eastAsia="Times New Roman" w:hAnsi="Times New Roman" w:cs="Times New Roman"/>
          <w:sz w:val="24"/>
          <w:szCs w:val="24"/>
        </w:rPr>
        <w:t>for the</w:t>
      </w:r>
      <w:r w:rsidR="00157872" w:rsidRPr="00D0375E">
        <w:rPr>
          <w:rFonts w:ascii="Times New Roman" w:eastAsia="Times New Roman" w:hAnsi="Times New Roman" w:cs="Times New Roman"/>
          <w:sz w:val="24"/>
          <w:szCs w:val="24"/>
        </w:rPr>
        <w:t xml:space="preserve"> Digital ID</w:t>
      </w:r>
      <w:r w:rsidR="00900977">
        <w:rPr>
          <w:rFonts w:ascii="Times New Roman" w:eastAsia="Times New Roman" w:hAnsi="Times New Roman" w:cs="Times New Roman"/>
          <w:sz w:val="24"/>
          <w:szCs w:val="24"/>
        </w:rPr>
        <w:t xml:space="preserve"> system</w:t>
      </w:r>
      <w:r w:rsidR="0048370C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7E66AF">
        <w:rPr>
          <w:rFonts w:ascii="Times New Roman" w:eastAsia="Times New Roman" w:hAnsi="Times New Roman" w:cs="Times New Roman"/>
          <w:sz w:val="24"/>
          <w:szCs w:val="24"/>
        </w:rPr>
        <w:t xml:space="preserve">facilitate </w:t>
      </w:r>
      <w:r w:rsidR="00900977">
        <w:rPr>
          <w:rFonts w:ascii="Times New Roman" w:eastAsia="Times New Roman" w:hAnsi="Times New Roman" w:cs="Times New Roman"/>
          <w:sz w:val="24"/>
          <w:szCs w:val="24"/>
        </w:rPr>
        <w:t xml:space="preserve">long-term secure, inclusive, and trusted identity management </w:t>
      </w:r>
      <w:r w:rsidR="00157872" w:rsidRPr="00D0375E">
        <w:rPr>
          <w:rFonts w:ascii="Times New Roman" w:eastAsia="Times New Roman" w:hAnsi="Times New Roman" w:cs="Times New Roman"/>
          <w:sz w:val="24"/>
          <w:szCs w:val="24"/>
        </w:rPr>
        <w:t>in the country</w:t>
      </w:r>
      <w:r w:rsidR="004837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7872" w:rsidRPr="00D0375E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900977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157872" w:rsidRPr="00D0375E">
        <w:rPr>
          <w:rFonts w:ascii="Times New Roman" w:eastAsia="Times New Roman" w:hAnsi="Times New Roman" w:cs="Times New Roman"/>
          <w:sz w:val="24"/>
          <w:szCs w:val="24"/>
        </w:rPr>
        <w:t xml:space="preserve"> contribute to capacity building and knowledge transfer.</w:t>
      </w:r>
      <w:r w:rsidR="00221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73A6FD" w14:textId="77777777" w:rsidR="008519BB" w:rsidRDefault="008519BB" w:rsidP="00D0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5437E" w14:textId="15235EC7" w:rsidR="00023AFF" w:rsidRPr="00D0375E" w:rsidRDefault="002E2FE3" w:rsidP="00D0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tasks of the </w:t>
      </w:r>
      <w:r w:rsidR="00023AFF" w:rsidRPr="00D0375E">
        <w:rPr>
          <w:rFonts w:ascii="Times New Roman" w:eastAsia="Times New Roman" w:hAnsi="Times New Roman" w:cs="Times New Roman"/>
          <w:sz w:val="24"/>
          <w:szCs w:val="24"/>
        </w:rPr>
        <w:t>legal adviser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</w:t>
      </w:r>
      <w:r w:rsidR="00023AFF" w:rsidRPr="00D0375E">
        <w:rPr>
          <w:rFonts w:ascii="Times New Roman" w:eastAsia="Times New Roman" w:hAnsi="Times New Roman" w:cs="Times New Roman"/>
          <w:sz w:val="24"/>
          <w:szCs w:val="24"/>
        </w:rPr>
        <w:t xml:space="preserve"> the following:</w:t>
      </w:r>
    </w:p>
    <w:p w14:paraId="68F71C82" w14:textId="77777777" w:rsidR="0049543C" w:rsidRPr="00D0375E" w:rsidRDefault="0049543C" w:rsidP="00D0375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6B0D919F" w14:textId="598EE3AF" w:rsidR="00ED5977" w:rsidRPr="00D0375E" w:rsidRDefault="00ED5977" w:rsidP="00D0375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75E">
        <w:rPr>
          <w:rFonts w:ascii="Times New Roman" w:hAnsi="Times New Roman" w:cs="Times New Roman"/>
          <w:b/>
          <w:bCs/>
          <w:sz w:val="24"/>
          <w:szCs w:val="24"/>
        </w:rPr>
        <w:t>Scope of Work and Objectives</w:t>
      </w:r>
      <w:r w:rsidR="007D33CA" w:rsidRPr="00D037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2987E45" w14:textId="74A58D12" w:rsidR="00AC4D38" w:rsidRPr="00D0375E" w:rsidRDefault="00ED5977" w:rsidP="00D037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 xml:space="preserve">Under the direction of </w:t>
      </w:r>
      <w:r w:rsidR="002908C4" w:rsidRPr="00D0375E">
        <w:rPr>
          <w:rFonts w:ascii="Times New Roman" w:hAnsi="Times New Roman" w:cs="Times New Roman"/>
          <w:sz w:val="24"/>
          <w:szCs w:val="24"/>
        </w:rPr>
        <w:t>the Minister</w:t>
      </w:r>
      <w:r w:rsidR="000C15B3" w:rsidRPr="00D0375E">
        <w:rPr>
          <w:rFonts w:ascii="Times New Roman" w:hAnsi="Times New Roman" w:cs="Times New Roman"/>
          <w:sz w:val="24"/>
          <w:szCs w:val="24"/>
        </w:rPr>
        <w:t xml:space="preserve"> of Interior, Federal Affairs and </w:t>
      </w:r>
      <w:r w:rsidR="00723BB6" w:rsidRPr="00D0375E">
        <w:rPr>
          <w:rFonts w:ascii="Times New Roman" w:hAnsi="Times New Roman" w:cs="Times New Roman"/>
          <w:sz w:val="24"/>
          <w:szCs w:val="24"/>
        </w:rPr>
        <w:t>Reconciliation</w:t>
      </w:r>
      <w:r w:rsidR="007D33CA" w:rsidRPr="00D0375E">
        <w:rPr>
          <w:rFonts w:ascii="Times New Roman" w:hAnsi="Times New Roman" w:cs="Times New Roman"/>
          <w:sz w:val="24"/>
          <w:szCs w:val="24"/>
        </w:rPr>
        <w:t xml:space="preserve"> </w:t>
      </w:r>
      <w:r w:rsidR="00723BB6" w:rsidRPr="00D0375E">
        <w:rPr>
          <w:rFonts w:ascii="Times New Roman" w:hAnsi="Times New Roman" w:cs="Times New Roman"/>
          <w:sz w:val="24"/>
          <w:szCs w:val="24"/>
        </w:rPr>
        <w:t>(MOIFAR)</w:t>
      </w:r>
      <w:r w:rsidRPr="00D0375E">
        <w:rPr>
          <w:rFonts w:ascii="Times New Roman" w:hAnsi="Times New Roman" w:cs="Times New Roman"/>
          <w:sz w:val="24"/>
          <w:szCs w:val="24"/>
        </w:rPr>
        <w:t xml:space="preserve">, the </w:t>
      </w:r>
      <w:r w:rsidR="00157872" w:rsidRPr="00D0375E">
        <w:rPr>
          <w:rFonts w:ascii="Times New Roman" w:hAnsi="Times New Roman" w:cs="Times New Roman"/>
          <w:sz w:val="24"/>
          <w:szCs w:val="24"/>
        </w:rPr>
        <w:t>responsibilities of the legal advisor</w:t>
      </w:r>
      <w:r w:rsidR="00D0375E">
        <w:rPr>
          <w:rFonts w:ascii="Times New Roman" w:hAnsi="Times New Roman" w:cs="Times New Roman"/>
          <w:sz w:val="24"/>
          <w:szCs w:val="24"/>
        </w:rPr>
        <w:t xml:space="preserve"> </w:t>
      </w:r>
      <w:r w:rsidR="00157872" w:rsidRPr="00D0375E">
        <w:rPr>
          <w:rFonts w:ascii="Times New Roman" w:hAnsi="Times New Roman" w:cs="Times New Roman"/>
          <w:sz w:val="24"/>
          <w:szCs w:val="24"/>
        </w:rPr>
        <w:t>will include but not limited to</w:t>
      </w:r>
      <w:r w:rsidR="00D0375E">
        <w:rPr>
          <w:rFonts w:ascii="Times New Roman" w:hAnsi="Times New Roman" w:cs="Times New Roman"/>
          <w:sz w:val="24"/>
          <w:szCs w:val="24"/>
        </w:rPr>
        <w:t xml:space="preserve"> </w:t>
      </w:r>
      <w:r w:rsidRPr="00D0375E">
        <w:rPr>
          <w:rFonts w:ascii="Times New Roman" w:hAnsi="Times New Roman" w:cs="Times New Roman"/>
          <w:sz w:val="24"/>
          <w:szCs w:val="24"/>
        </w:rPr>
        <w:t>the following</w:t>
      </w:r>
      <w:r w:rsidR="007D33CA" w:rsidRPr="00D0375E">
        <w:rPr>
          <w:rFonts w:ascii="Times New Roman" w:hAnsi="Times New Roman" w:cs="Times New Roman"/>
          <w:sz w:val="24"/>
          <w:szCs w:val="24"/>
        </w:rPr>
        <w:t>:</w:t>
      </w:r>
    </w:p>
    <w:p w14:paraId="443AE53D" w14:textId="5D258759" w:rsidR="0037280A" w:rsidRPr="00D0375E" w:rsidRDefault="001239E3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Working in close collaboration with </w:t>
      </w:r>
      <w:r w:rsidR="00BF710E">
        <w:rPr>
          <w:rFonts w:ascii="Times New Roman" w:hAnsi="Times New Roman" w:cs="Times New Roman"/>
          <w:sz w:val="24"/>
          <w:szCs w:val="24"/>
        </w:rPr>
        <w:t>the legal advisory team drafting the ID legislation,  s</w:t>
      </w:r>
      <w:r w:rsidR="0037280A" w:rsidRPr="00D0375E">
        <w:rPr>
          <w:rFonts w:ascii="Times New Roman" w:hAnsi="Times New Roman" w:cs="Times New Roman"/>
          <w:sz w:val="24"/>
          <w:szCs w:val="24"/>
        </w:rPr>
        <w:t xml:space="preserve">upport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2E2FE3" w:rsidRPr="00D0375E">
        <w:rPr>
          <w:rFonts w:ascii="Times New Roman" w:hAnsi="Times New Roman" w:cs="Times New Roman"/>
          <w:sz w:val="24"/>
          <w:szCs w:val="24"/>
        </w:rPr>
        <w:t xml:space="preserve"> </w:t>
      </w:r>
      <w:r w:rsidR="0037280A" w:rsidRPr="00D0375E">
        <w:rPr>
          <w:rFonts w:ascii="Times New Roman" w:hAnsi="Times New Roman" w:cs="Times New Roman"/>
          <w:sz w:val="24"/>
          <w:szCs w:val="24"/>
        </w:rPr>
        <w:t>preparation of the necessary legislation, regulations and directives, reflecting international best practice</w:t>
      </w:r>
      <w:r w:rsidR="00900977">
        <w:rPr>
          <w:rFonts w:ascii="Times New Roman" w:hAnsi="Times New Roman" w:cs="Times New Roman"/>
          <w:sz w:val="24"/>
          <w:szCs w:val="24"/>
        </w:rPr>
        <w:t xml:space="preserve"> and the Digital Identification Policy of 2019</w:t>
      </w:r>
      <w:r w:rsidR="0037280A" w:rsidRPr="00D0375E">
        <w:rPr>
          <w:rFonts w:ascii="Times New Roman" w:hAnsi="Times New Roman" w:cs="Times New Roman"/>
          <w:sz w:val="24"/>
          <w:szCs w:val="24"/>
        </w:rPr>
        <w:t xml:space="preserve">, to </w:t>
      </w:r>
      <w:r w:rsidR="0081409E">
        <w:rPr>
          <w:rFonts w:ascii="Times New Roman" w:hAnsi="Times New Roman" w:cs="Times New Roman"/>
          <w:sz w:val="24"/>
          <w:szCs w:val="24"/>
        </w:rPr>
        <w:t>establish and manage the</w:t>
      </w:r>
      <w:r w:rsidR="0037280A" w:rsidRPr="00D0375E">
        <w:rPr>
          <w:rFonts w:ascii="Times New Roman" w:hAnsi="Times New Roman" w:cs="Times New Roman"/>
          <w:sz w:val="24"/>
          <w:szCs w:val="24"/>
        </w:rPr>
        <w:t xml:space="preserve"> National</w:t>
      </w:r>
      <w:r w:rsidR="0081409E">
        <w:rPr>
          <w:rFonts w:ascii="Times New Roman" w:hAnsi="Times New Roman" w:cs="Times New Roman"/>
          <w:sz w:val="24"/>
          <w:szCs w:val="24"/>
        </w:rPr>
        <w:t xml:space="preserve"> Digital</w:t>
      </w:r>
      <w:r w:rsidR="0037280A" w:rsidRPr="00D0375E">
        <w:rPr>
          <w:rFonts w:ascii="Times New Roman" w:hAnsi="Times New Roman" w:cs="Times New Roman"/>
          <w:sz w:val="24"/>
          <w:szCs w:val="24"/>
        </w:rPr>
        <w:t xml:space="preserve"> ID</w:t>
      </w:r>
      <w:r w:rsidR="0081409E">
        <w:rPr>
          <w:rFonts w:ascii="Times New Roman" w:hAnsi="Times New Roman" w:cs="Times New Roman"/>
          <w:sz w:val="24"/>
          <w:szCs w:val="24"/>
        </w:rPr>
        <w:t xml:space="preserve"> system</w:t>
      </w:r>
      <w:r w:rsidR="0037280A" w:rsidRPr="00D0375E">
        <w:rPr>
          <w:rFonts w:ascii="Times New Roman" w:hAnsi="Times New Roman" w:cs="Times New Roman"/>
          <w:sz w:val="24"/>
          <w:szCs w:val="24"/>
        </w:rPr>
        <w:t xml:space="preserve"> in Somalia, ensuring such laws and directives are compatible with other existing </w:t>
      </w:r>
      <w:r w:rsidR="00056E17">
        <w:rPr>
          <w:rFonts w:ascii="Times New Roman" w:hAnsi="Times New Roman" w:cs="Times New Roman"/>
          <w:sz w:val="24"/>
          <w:szCs w:val="24"/>
        </w:rPr>
        <w:t xml:space="preserve">FGS </w:t>
      </w:r>
      <w:r w:rsidR="0037280A" w:rsidRPr="00D0375E">
        <w:rPr>
          <w:rFonts w:ascii="Times New Roman" w:hAnsi="Times New Roman" w:cs="Times New Roman"/>
          <w:sz w:val="24"/>
          <w:szCs w:val="24"/>
        </w:rPr>
        <w:t>laws</w:t>
      </w:r>
      <w:r w:rsidR="00900977">
        <w:rPr>
          <w:rFonts w:ascii="Times New Roman" w:hAnsi="Times New Roman" w:cs="Times New Roman"/>
          <w:sz w:val="24"/>
          <w:szCs w:val="24"/>
        </w:rPr>
        <w:t xml:space="preserve"> and those under elaboration</w:t>
      </w:r>
      <w:r w:rsidR="0037280A" w:rsidRPr="00D0375E">
        <w:rPr>
          <w:rFonts w:ascii="Times New Roman" w:hAnsi="Times New Roman" w:cs="Times New Roman"/>
          <w:sz w:val="24"/>
          <w:szCs w:val="24"/>
        </w:rPr>
        <w:t xml:space="preserve"> including the Data Protection Law.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C2A">
        <w:rPr>
          <w:rFonts w:ascii="Times New Roman" w:hAnsi="Times New Roman" w:cs="Times New Roman"/>
          <w:sz w:val="24"/>
          <w:szCs w:val="24"/>
        </w:rPr>
        <w:t xml:space="preserve">In this context, the </w:t>
      </w:r>
      <w:r w:rsidR="00234308">
        <w:rPr>
          <w:rFonts w:ascii="Times New Roman" w:hAnsi="Times New Roman" w:cs="Times New Roman"/>
          <w:sz w:val="24"/>
          <w:szCs w:val="24"/>
        </w:rPr>
        <w:t xml:space="preserve">advisor will be expected </w:t>
      </w:r>
      <w:r w:rsidR="00BF710E">
        <w:rPr>
          <w:rFonts w:ascii="Times New Roman" w:hAnsi="Times New Roman" w:cs="Times New Roman"/>
          <w:sz w:val="24"/>
          <w:szCs w:val="24"/>
        </w:rPr>
        <w:t>to liaise</w:t>
      </w:r>
      <w:r w:rsidR="00234308">
        <w:rPr>
          <w:rFonts w:ascii="Times New Roman" w:hAnsi="Times New Roman" w:cs="Times New Roman"/>
          <w:sz w:val="24"/>
          <w:szCs w:val="24"/>
        </w:rPr>
        <w:t xml:space="preserve"> with </w:t>
      </w:r>
      <w:r w:rsidR="00F14DB0">
        <w:rPr>
          <w:rFonts w:ascii="Times New Roman" w:hAnsi="Times New Roman" w:cs="Times New Roman"/>
          <w:sz w:val="24"/>
          <w:szCs w:val="24"/>
        </w:rPr>
        <w:t>the</w:t>
      </w:r>
      <w:r w:rsidR="00BF710E">
        <w:rPr>
          <w:rFonts w:ascii="Times New Roman" w:hAnsi="Times New Roman" w:cs="Times New Roman"/>
          <w:sz w:val="24"/>
          <w:szCs w:val="24"/>
        </w:rPr>
        <w:t xml:space="preserve"> legal advisory team hired by the</w:t>
      </w:r>
      <w:r w:rsidR="00F14DB0">
        <w:rPr>
          <w:rFonts w:ascii="Times New Roman" w:hAnsi="Times New Roman" w:cs="Times New Roman"/>
          <w:sz w:val="24"/>
          <w:szCs w:val="24"/>
        </w:rPr>
        <w:t xml:space="preserve"> Ministry of Communication and Technology (MoCT), which is </w:t>
      </w:r>
      <w:r w:rsidR="00BF710E">
        <w:rPr>
          <w:rFonts w:ascii="Times New Roman" w:hAnsi="Times New Roman" w:cs="Times New Roman"/>
          <w:sz w:val="24"/>
          <w:szCs w:val="24"/>
        </w:rPr>
        <w:t>leading on the drafting of</w:t>
      </w:r>
      <w:r w:rsidR="00EB5518">
        <w:rPr>
          <w:rFonts w:ascii="Times New Roman" w:hAnsi="Times New Roman" w:cs="Times New Roman"/>
          <w:sz w:val="24"/>
          <w:szCs w:val="24"/>
        </w:rPr>
        <w:t xml:space="preserve"> legislation related to </w:t>
      </w:r>
      <w:r w:rsidR="00BF710E">
        <w:rPr>
          <w:rFonts w:ascii="Times New Roman" w:hAnsi="Times New Roman" w:cs="Times New Roman"/>
          <w:sz w:val="24"/>
          <w:szCs w:val="24"/>
        </w:rPr>
        <w:t xml:space="preserve">the ID systems </w:t>
      </w:r>
      <w:r w:rsidR="007A4192">
        <w:rPr>
          <w:rFonts w:ascii="Times New Roman" w:hAnsi="Times New Roman" w:cs="Times New Roman"/>
          <w:sz w:val="24"/>
          <w:szCs w:val="24"/>
        </w:rPr>
        <w:t xml:space="preserve">as well as other ID-enabling legislation such as data protection and </w:t>
      </w:r>
      <w:r w:rsidR="002546AE">
        <w:rPr>
          <w:rFonts w:ascii="Times New Roman" w:hAnsi="Times New Roman" w:cs="Times New Roman"/>
          <w:sz w:val="24"/>
          <w:szCs w:val="24"/>
        </w:rPr>
        <w:t>cybersecurity</w:t>
      </w:r>
      <w:r w:rsidR="00F14D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24DFB5" w14:textId="6BB580A8" w:rsidR="00D0375E" w:rsidRPr="00D0375E" w:rsidRDefault="0037280A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lastRenderedPageBreak/>
        <w:t xml:space="preserve">Provide </w:t>
      </w:r>
      <w:r w:rsidR="00144656" w:rsidRPr="00D0375E">
        <w:rPr>
          <w:rFonts w:ascii="Times New Roman" w:hAnsi="Times New Roman" w:cs="Times New Roman"/>
          <w:sz w:val="24"/>
          <w:szCs w:val="24"/>
        </w:rPr>
        <w:t xml:space="preserve">legal </w:t>
      </w:r>
      <w:r w:rsidRPr="00D0375E">
        <w:rPr>
          <w:rFonts w:ascii="Times New Roman" w:hAnsi="Times New Roman" w:cs="Times New Roman"/>
          <w:sz w:val="24"/>
          <w:szCs w:val="24"/>
        </w:rPr>
        <w:t xml:space="preserve">analysis </w:t>
      </w:r>
      <w:r w:rsidR="00004067" w:rsidRPr="00D0375E">
        <w:rPr>
          <w:rFonts w:ascii="Times New Roman" w:hAnsi="Times New Roman" w:cs="Times New Roman"/>
          <w:sz w:val="24"/>
          <w:szCs w:val="24"/>
        </w:rPr>
        <w:t>of all relevant aspects of laws</w:t>
      </w:r>
      <w:r w:rsidR="00900977">
        <w:rPr>
          <w:rFonts w:ascii="Times New Roman" w:hAnsi="Times New Roman" w:cs="Times New Roman"/>
          <w:sz w:val="24"/>
          <w:szCs w:val="24"/>
        </w:rPr>
        <w:t xml:space="preserve"> and</w:t>
      </w:r>
      <w:r w:rsidR="00004067" w:rsidRPr="00D0375E">
        <w:rPr>
          <w:rFonts w:ascii="Times New Roman" w:hAnsi="Times New Roman" w:cs="Times New Roman"/>
          <w:sz w:val="24"/>
          <w:szCs w:val="24"/>
        </w:rPr>
        <w:t xml:space="preserve"> regulations</w:t>
      </w:r>
      <w:r w:rsidR="00900977">
        <w:rPr>
          <w:rFonts w:ascii="Times New Roman" w:hAnsi="Times New Roman" w:cs="Times New Roman"/>
          <w:sz w:val="24"/>
          <w:szCs w:val="24"/>
        </w:rPr>
        <w:t xml:space="preserve"> related to foundational identification systems</w:t>
      </w:r>
      <w:r w:rsidR="00004067" w:rsidRPr="00D0375E">
        <w:rPr>
          <w:rFonts w:ascii="Times New Roman" w:hAnsi="Times New Roman" w:cs="Times New Roman"/>
          <w:sz w:val="24"/>
          <w:szCs w:val="24"/>
        </w:rPr>
        <w:t xml:space="preserve"> and lead in prep</w:t>
      </w:r>
      <w:r w:rsidR="00165F89">
        <w:rPr>
          <w:rFonts w:ascii="Times New Roman" w:hAnsi="Times New Roman" w:cs="Times New Roman"/>
          <w:sz w:val="24"/>
          <w:szCs w:val="24"/>
        </w:rPr>
        <w:t>ar</w:t>
      </w:r>
      <w:r w:rsidR="00004067" w:rsidRPr="00D0375E">
        <w:rPr>
          <w:rFonts w:ascii="Times New Roman" w:hAnsi="Times New Roman" w:cs="Times New Roman"/>
          <w:sz w:val="24"/>
          <w:szCs w:val="24"/>
        </w:rPr>
        <w:t xml:space="preserve">ation of </w:t>
      </w:r>
      <w:r w:rsidR="00144656" w:rsidRPr="00D0375E">
        <w:rPr>
          <w:rFonts w:ascii="Times New Roman" w:hAnsi="Times New Roman" w:cs="Times New Roman"/>
          <w:sz w:val="24"/>
          <w:szCs w:val="24"/>
        </w:rPr>
        <w:t xml:space="preserve">documents such as legal notices, agreements and memoranda of understandings to which the ministry is a part of to ensure government interest are protected and advise MOIFAR accordingly </w:t>
      </w:r>
    </w:p>
    <w:p w14:paraId="37358A40" w14:textId="2D159914" w:rsidR="00D0375E" w:rsidRPr="00D0375E" w:rsidRDefault="00144656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Advise MOIFAR on interpretation of laws and policies</w:t>
      </w:r>
      <w:r w:rsidR="00D135F7" w:rsidRPr="00D0375E">
        <w:rPr>
          <w:rFonts w:ascii="Times New Roman" w:hAnsi="Times New Roman" w:cs="Times New Roman"/>
          <w:sz w:val="24"/>
          <w:szCs w:val="24"/>
        </w:rPr>
        <w:t xml:space="preserve"> as well as amendments to legislation around ministries mandate</w:t>
      </w:r>
      <w:r w:rsidR="00004067" w:rsidRPr="00D0375E">
        <w:rPr>
          <w:rFonts w:ascii="Times New Roman" w:hAnsi="Times New Roman" w:cs="Times New Roman"/>
          <w:sz w:val="24"/>
          <w:szCs w:val="24"/>
        </w:rPr>
        <w:t xml:space="preserve"> on the </w:t>
      </w:r>
      <w:r w:rsidR="0081409E">
        <w:rPr>
          <w:rFonts w:ascii="Times New Roman" w:hAnsi="Times New Roman" w:cs="Times New Roman"/>
          <w:sz w:val="24"/>
          <w:szCs w:val="24"/>
        </w:rPr>
        <w:t>establishment and management</w:t>
      </w:r>
      <w:r w:rsidR="00004067" w:rsidRPr="00D0375E">
        <w:rPr>
          <w:rFonts w:ascii="Times New Roman" w:hAnsi="Times New Roman" w:cs="Times New Roman"/>
          <w:sz w:val="24"/>
          <w:szCs w:val="24"/>
        </w:rPr>
        <w:t xml:space="preserve"> of </w:t>
      </w:r>
      <w:r w:rsidR="0081409E">
        <w:rPr>
          <w:rFonts w:ascii="Times New Roman" w:hAnsi="Times New Roman" w:cs="Times New Roman"/>
          <w:sz w:val="24"/>
          <w:szCs w:val="24"/>
        </w:rPr>
        <w:t xml:space="preserve">the </w:t>
      </w:r>
      <w:r w:rsidR="00004067" w:rsidRPr="00D0375E">
        <w:rPr>
          <w:rFonts w:ascii="Times New Roman" w:hAnsi="Times New Roman" w:cs="Times New Roman"/>
          <w:sz w:val="24"/>
          <w:szCs w:val="24"/>
        </w:rPr>
        <w:t>National Digital ID</w:t>
      </w:r>
      <w:r w:rsidR="0081409E">
        <w:rPr>
          <w:rFonts w:ascii="Times New Roman" w:hAnsi="Times New Roman" w:cs="Times New Roman"/>
          <w:sz w:val="24"/>
          <w:szCs w:val="24"/>
        </w:rPr>
        <w:t xml:space="preserve"> system</w:t>
      </w:r>
    </w:p>
    <w:p w14:paraId="7C9B0897" w14:textId="488B5823" w:rsidR="00D0375E" w:rsidRPr="00D0375E" w:rsidRDefault="00004067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Facilitate workshops, meetings and consultations</w:t>
      </w:r>
      <w:r w:rsidR="0081409E">
        <w:rPr>
          <w:rFonts w:ascii="Times New Roman" w:hAnsi="Times New Roman" w:cs="Times New Roman"/>
          <w:sz w:val="24"/>
          <w:szCs w:val="24"/>
        </w:rPr>
        <w:t xml:space="preserve"> related to the legal aspects of the establishment and management of the National Digital ID system,</w:t>
      </w:r>
      <w:r w:rsidRPr="00D0375E">
        <w:rPr>
          <w:rFonts w:ascii="Times New Roman" w:hAnsi="Times New Roman" w:cs="Times New Roman"/>
          <w:sz w:val="24"/>
          <w:szCs w:val="24"/>
        </w:rPr>
        <w:t xml:space="preserve"> as required by the Ministry and the ID Authority.</w:t>
      </w:r>
    </w:p>
    <w:p w14:paraId="386331C9" w14:textId="1E7AF3D3" w:rsidR="00D0375E" w:rsidRPr="00D0375E" w:rsidRDefault="00004067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Support public consultation on the National Digital ID</w:t>
      </w:r>
      <w:r w:rsidR="0081409E">
        <w:rPr>
          <w:rFonts w:ascii="Times New Roman" w:hAnsi="Times New Roman" w:cs="Times New Roman"/>
          <w:sz w:val="24"/>
          <w:szCs w:val="24"/>
        </w:rPr>
        <w:t xml:space="preserve"> system</w:t>
      </w:r>
      <w:r w:rsidRPr="00D0375E">
        <w:rPr>
          <w:rFonts w:ascii="Times New Roman" w:hAnsi="Times New Roman" w:cs="Times New Roman"/>
          <w:sz w:val="24"/>
          <w:szCs w:val="24"/>
        </w:rPr>
        <w:t xml:space="preserve"> and gather in-put and feedback on policies, laws and regulations related to National ID.</w:t>
      </w:r>
    </w:p>
    <w:p w14:paraId="2C8B35B2" w14:textId="5DEF86EE" w:rsidR="00D0375E" w:rsidRPr="00D0375E" w:rsidRDefault="00004067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 xml:space="preserve">Liaise with Non-Governmental Organizations including Civil Society Organizations and international partners for </w:t>
      </w:r>
      <w:r w:rsidR="00AC732F" w:rsidRPr="00D0375E">
        <w:rPr>
          <w:rFonts w:ascii="Times New Roman" w:hAnsi="Times New Roman" w:cs="Times New Roman"/>
          <w:sz w:val="24"/>
          <w:szCs w:val="24"/>
        </w:rPr>
        <w:t>appropriate legal matters and inputs pertinent to National Digital ID</w:t>
      </w:r>
      <w:r w:rsidR="0081409E">
        <w:rPr>
          <w:rFonts w:ascii="Times New Roman" w:hAnsi="Times New Roman" w:cs="Times New Roman"/>
          <w:sz w:val="24"/>
          <w:szCs w:val="24"/>
        </w:rPr>
        <w:t xml:space="preserve"> system</w:t>
      </w:r>
      <w:r w:rsidR="00AC732F" w:rsidRPr="00D0375E">
        <w:rPr>
          <w:rFonts w:ascii="Times New Roman" w:hAnsi="Times New Roman" w:cs="Times New Roman"/>
          <w:sz w:val="24"/>
          <w:szCs w:val="24"/>
        </w:rPr>
        <w:t>.</w:t>
      </w:r>
      <w:r w:rsidRPr="00D0375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F11AC32" w14:textId="24C10B03" w:rsidR="00D0375E" w:rsidRPr="00D0375E" w:rsidRDefault="00D135F7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Support drafting of bills and/or subsidiary legislature to ensure consistency with Ministry policy decisions and priorities and advise on related issues</w:t>
      </w:r>
    </w:p>
    <w:p w14:paraId="33A64873" w14:textId="1CD032D5" w:rsidR="00D0375E" w:rsidRPr="00D0375E" w:rsidRDefault="00D135F7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 xml:space="preserve">Oversee </w:t>
      </w:r>
      <w:r w:rsidR="0081409E">
        <w:rPr>
          <w:rFonts w:ascii="Times New Roman" w:hAnsi="Times New Roman" w:cs="Times New Roman"/>
          <w:sz w:val="24"/>
          <w:szCs w:val="24"/>
        </w:rPr>
        <w:t>the</w:t>
      </w:r>
      <w:r w:rsidR="0081409E" w:rsidRPr="00D0375E">
        <w:rPr>
          <w:rFonts w:ascii="Times New Roman" w:hAnsi="Times New Roman" w:cs="Times New Roman"/>
          <w:sz w:val="24"/>
          <w:szCs w:val="24"/>
        </w:rPr>
        <w:t xml:space="preserve"> </w:t>
      </w:r>
      <w:r w:rsidRPr="00D0375E">
        <w:rPr>
          <w:rFonts w:ascii="Times New Roman" w:hAnsi="Times New Roman" w:cs="Times New Roman"/>
          <w:sz w:val="24"/>
          <w:szCs w:val="24"/>
        </w:rPr>
        <w:t>translation of new legislation from English to Somali and vice versa</w:t>
      </w:r>
    </w:p>
    <w:p w14:paraId="296EA011" w14:textId="77777777" w:rsidR="00D0375E" w:rsidRPr="00D0375E" w:rsidRDefault="00144656" w:rsidP="00D0375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 xml:space="preserve">Undertake any legal research required in relation to legal action or </w:t>
      </w:r>
      <w:r w:rsidR="00D135F7" w:rsidRPr="00D0375E">
        <w:rPr>
          <w:rFonts w:ascii="Times New Roman" w:hAnsi="Times New Roman" w:cs="Times New Roman"/>
          <w:sz w:val="24"/>
          <w:szCs w:val="24"/>
        </w:rPr>
        <w:t>texts being prepared by the ministry</w:t>
      </w:r>
    </w:p>
    <w:p w14:paraId="6A1CF036" w14:textId="77777777" w:rsidR="000A249A" w:rsidRDefault="00723BB6" w:rsidP="00F43FC0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249A">
        <w:rPr>
          <w:rFonts w:ascii="Times New Roman" w:hAnsi="Times New Roman" w:cs="Times New Roman"/>
          <w:sz w:val="24"/>
          <w:szCs w:val="24"/>
        </w:rPr>
        <w:t>P</w:t>
      </w:r>
      <w:r w:rsidR="00AC4D38" w:rsidRPr="000A249A">
        <w:rPr>
          <w:rFonts w:ascii="Times New Roman" w:hAnsi="Times New Roman" w:cs="Times New Roman"/>
          <w:sz w:val="24"/>
          <w:szCs w:val="24"/>
        </w:rPr>
        <w:t xml:space="preserve">reparing </w:t>
      </w:r>
      <w:r w:rsidRPr="000A249A">
        <w:rPr>
          <w:rFonts w:ascii="Times New Roman" w:hAnsi="Times New Roman" w:cs="Times New Roman"/>
          <w:sz w:val="24"/>
          <w:szCs w:val="24"/>
        </w:rPr>
        <w:t xml:space="preserve">contracts and legal </w:t>
      </w:r>
      <w:r w:rsidR="00130A11" w:rsidRPr="000A249A">
        <w:rPr>
          <w:rFonts w:ascii="Times New Roman" w:hAnsi="Times New Roman" w:cs="Times New Roman"/>
          <w:sz w:val="24"/>
          <w:szCs w:val="24"/>
        </w:rPr>
        <w:t>documentation for the Ministry</w:t>
      </w:r>
      <w:r w:rsidR="1FBB4248" w:rsidRPr="000A249A">
        <w:rPr>
          <w:rFonts w:ascii="Times New Roman" w:hAnsi="Times New Roman" w:cs="Times New Roman"/>
          <w:sz w:val="24"/>
          <w:szCs w:val="24"/>
        </w:rPr>
        <w:t xml:space="preserve"> related to the Project</w:t>
      </w:r>
      <w:r w:rsidR="00130A11" w:rsidRPr="000A249A">
        <w:rPr>
          <w:rFonts w:ascii="Times New Roman" w:hAnsi="Times New Roman" w:cs="Times New Roman"/>
          <w:sz w:val="24"/>
          <w:szCs w:val="24"/>
        </w:rPr>
        <w:t>.</w:t>
      </w:r>
    </w:p>
    <w:p w14:paraId="020DDAF6" w14:textId="22C13BB9" w:rsidR="00AC4D38" w:rsidRPr="000A249A" w:rsidRDefault="0049543C" w:rsidP="00F43FC0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249A">
        <w:rPr>
          <w:rFonts w:ascii="Times New Roman" w:hAnsi="Times New Roman" w:cs="Times New Roman"/>
          <w:sz w:val="24"/>
          <w:szCs w:val="24"/>
        </w:rPr>
        <w:t>Any other legal advi</w:t>
      </w:r>
      <w:r w:rsidR="00AC732F" w:rsidRPr="000A249A">
        <w:rPr>
          <w:rFonts w:ascii="Times New Roman" w:hAnsi="Times New Roman" w:cs="Times New Roman"/>
          <w:sz w:val="24"/>
          <w:szCs w:val="24"/>
        </w:rPr>
        <w:t>ce as requested by the Minist</w:t>
      </w:r>
      <w:r w:rsidR="008A1860" w:rsidRPr="000A249A">
        <w:rPr>
          <w:rFonts w:ascii="Times New Roman" w:hAnsi="Times New Roman" w:cs="Times New Roman"/>
          <w:sz w:val="24"/>
          <w:szCs w:val="24"/>
        </w:rPr>
        <w:t>er</w:t>
      </w:r>
      <w:r w:rsidR="6B5CD576" w:rsidRPr="000A249A">
        <w:rPr>
          <w:rFonts w:ascii="Times New Roman" w:hAnsi="Times New Roman" w:cs="Times New Roman"/>
          <w:sz w:val="24"/>
          <w:szCs w:val="24"/>
        </w:rPr>
        <w:t xml:space="preserve"> reasonably related to the foregoing.</w:t>
      </w:r>
    </w:p>
    <w:p w14:paraId="4BE87C60" w14:textId="77777777" w:rsidR="00463C12" w:rsidRPr="00D0375E" w:rsidRDefault="00463C12" w:rsidP="00463C1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BB184F" w14:textId="053107DC" w:rsidR="00D135F7" w:rsidRPr="00463C12" w:rsidRDefault="00D135F7" w:rsidP="00463C12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3C12">
        <w:rPr>
          <w:rFonts w:ascii="Times New Roman" w:hAnsi="Times New Roman" w:cs="Times New Roman"/>
          <w:b/>
          <w:bCs/>
          <w:sz w:val="24"/>
          <w:szCs w:val="24"/>
        </w:rPr>
        <w:t>Qualifications:</w:t>
      </w:r>
    </w:p>
    <w:p w14:paraId="0910AD99" w14:textId="5257A571" w:rsidR="00D135F7" w:rsidRPr="00D0375E" w:rsidRDefault="00D135F7" w:rsidP="00D037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The legal advisor should have the following qualification and experience:</w:t>
      </w:r>
    </w:p>
    <w:p w14:paraId="0772CAC1" w14:textId="64BE390F" w:rsidR="00D135F7" w:rsidRPr="00D0375E" w:rsidRDefault="00D135F7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A law degree from a</w:t>
      </w:r>
      <w:r w:rsidR="00EA7939">
        <w:rPr>
          <w:rFonts w:ascii="Times New Roman" w:hAnsi="Times New Roman" w:cs="Times New Roman"/>
          <w:sz w:val="24"/>
          <w:szCs w:val="24"/>
        </w:rPr>
        <w:t xml:space="preserve"> recognized </w:t>
      </w:r>
      <w:r w:rsidRPr="00D0375E">
        <w:rPr>
          <w:rFonts w:ascii="Times New Roman" w:hAnsi="Times New Roman" w:cs="Times New Roman"/>
          <w:sz w:val="24"/>
          <w:szCs w:val="24"/>
        </w:rPr>
        <w:t>university</w:t>
      </w:r>
    </w:p>
    <w:p w14:paraId="760695E3" w14:textId="2327E171" w:rsidR="00D135F7" w:rsidRPr="00D0375E" w:rsidRDefault="00D135F7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 xml:space="preserve">At least </w:t>
      </w:r>
      <w:r w:rsidR="006F34C6" w:rsidRPr="00D0375E">
        <w:rPr>
          <w:rFonts w:ascii="Times New Roman" w:hAnsi="Times New Roman" w:cs="Times New Roman"/>
          <w:sz w:val="24"/>
          <w:szCs w:val="24"/>
        </w:rPr>
        <w:t>ten-year’s experience</w:t>
      </w:r>
      <w:r w:rsidRPr="00D0375E">
        <w:rPr>
          <w:rFonts w:ascii="Times New Roman" w:hAnsi="Times New Roman" w:cs="Times New Roman"/>
          <w:sz w:val="24"/>
          <w:szCs w:val="24"/>
        </w:rPr>
        <w:t xml:space="preserve"> of practicing law in Somalia</w:t>
      </w:r>
      <w:r w:rsidR="000A249A">
        <w:rPr>
          <w:rFonts w:ascii="Times New Roman" w:hAnsi="Times New Roman" w:cs="Times New Roman"/>
          <w:sz w:val="24"/>
          <w:szCs w:val="24"/>
        </w:rPr>
        <w:t xml:space="preserve">, admission to Somali Bar Association or similar association and </w:t>
      </w:r>
      <w:r w:rsidRPr="00D0375E">
        <w:rPr>
          <w:rFonts w:ascii="Times New Roman" w:hAnsi="Times New Roman" w:cs="Times New Roman"/>
          <w:sz w:val="24"/>
          <w:szCs w:val="24"/>
        </w:rPr>
        <w:t>an understanding of the Somali legal context</w:t>
      </w:r>
    </w:p>
    <w:p w14:paraId="7FF21177" w14:textId="09BF3ACB" w:rsidR="00D135F7" w:rsidRDefault="00D135F7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Display strong knowledge of legal issues related to mandates of the</w:t>
      </w:r>
      <w:r w:rsidR="006F34C6" w:rsidRPr="00D0375E">
        <w:rPr>
          <w:rFonts w:ascii="Times New Roman" w:hAnsi="Times New Roman" w:cs="Times New Roman"/>
          <w:sz w:val="24"/>
          <w:szCs w:val="24"/>
        </w:rPr>
        <w:t xml:space="preserve"> </w:t>
      </w:r>
      <w:r w:rsidR="1B8E9913" w:rsidRPr="2B1B9B2B">
        <w:rPr>
          <w:rFonts w:ascii="Times New Roman" w:hAnsi="Times New Roman" w:cs="Times New Roman"/>
          <w:sz w:val="24"/>
          <w:szCs w:val="24"/>
        </w:rPr>
        <w:t xml:space="preserve">MOIFAR </w:t>
      </w:r>
    </w:p>
    <w:p w14:paraId="1D443233" w14:textId="3AE0E450" w:rsidR="006F34C6" w:rsidRPr="00D0375E" w:rsidRDefault="006F34C6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Experience in drafting, revising and analysis bills, subsidiary legislation related to ministry mandate</w:t>
      </w:r>
    </w:p>
    <w:p w14:paraId="60A3922C" w14:textId="1833B20E" w:rsidR="006F34C6" w:rsidRPr="00D0375E" w:rsidRDefault="006F34C6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Excellent communication skills both written and oral, including capacity to communicate complex technical issues in simple laymen terms to local and governmental stakeholders</w:t>
      </w:r>
    </w:p>
    <w:p w14:paraId="1242840D" w14:textId="0679CB31" w:rsidR="006F34C6" w:rsidRPr="00D0375E" w:rsidRDefault="006F34C6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Ability to work well under pressure and be able to meet tight deadlines, demonstrating a high level of motivation, confidence, integrity, responsibility and confidentiality</w:t>
      </w:r>
    </w:p>
    <w:p w14:paraId="77EC3230" w14:textId="0A798BC9" w:rsidR="006F34C6" w:rsidRPr="00D0375E" w:rsidRDefault="006F34C6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Excellent interpersonal skills, ability to work independently, effectively in team setting with senior management and with ministry staff</w:t>
      </w:r>
    </w:p>
    <w:p w14:paraId="44F4EE64" w14:textId="0F8B439D" w:rsidR="00AC732F" w:rsidRDefault="006F34C6" w:rsidP="00165F89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 xml:space="preserve">Demonstrated ability to communicate effectively in English and Somali </w:t>
      </w:r>
    </w:p>
    <w:p w14:paraId="067C4C3B" w14:textId="07F1F61D" w:rsidR="00BF710E" w:rsidRPr="00D0375E" w:rsidRDefault="00BF710E" w:rsidP="00BF710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Familiarity with good practices in identification in the global and regional contexts would be considered an advantage</w:t>
      </w:r>
    </w:p>
    <w:p w14:paraId="4A807C06" w14:textId="77777777" w:rsidR="00BF710E" w:rsidRDefault="00BF710E" w:rsidP="005D6CB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C34095" w14:textId="77777777" w:rsidR="00165F89" w:rsidRPr="00D0375E" w:rsidRDefault="00165F89" w:rsidP="00165F8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8CFECF" w14:textId="5E35CFD6" w:rsidR="00AC732F" w:rsidRPr="00463C12" w:rsidRDefault="00AC732F" w:rsidP="00463C12">
      <w:pPr>
        <w:pStyle w:val="ListParagraph"/>
        <w:numPr>
          <w:ilvl w:val="0"/>
          <w:numId w:val="13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</w:rPr>
        <w:t>Deliverables</w:t>
      </w:r>
    </w:p>
    <w:p w14:paraId="62B4A347" w14:textId="639B6B7E" w:rsidR="00AC732F" w:rsidRDefault="00AC732F" w:rsidP="00165F89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lastRenderedPageBreak/>
        <w:t>Legal analysis report</w:t>
      </w:r>
      <w:r w:rsidR="00530CD6">
        <w:rPr>
          <w:rFonts w:ascii="Times New Roman" w:hAnsi="Times New Roman" w:cs="Times New Roman"/>
          <w:sz w:val="24"/>
          <w:szCs w:val="24"/>
        </w:rPr>
        <w:t xml:space="preserve"> of the current ID enabling environment including existing and planned policies, legislation, and regulation in this domain. Use of the World Bank’s ID Enabling Environment Assessment Tool is preferred.</w:t>
      </w:r>
      <w:r w:rsidRPr="00D037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3C141" w14:textId="4EEE68D4" w:rsidR="0039429E" w:rsidRPr="00D0375E" w:rsidRDefault="00C56C37" w:rsidP="00165F89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</w:t>
      </w:r>
      <w:r w:rsidR="00EB51F2">
        <w:rPr>
          <w:rFonts w:ascii="Times New Roman" w:hAnsi="Times New Roman" w:cs="Times New Roman"/>
          <w:sz w:val="24"/>
          <w:szCs w:val="24"/>
        </w:rPr>
        <w:t xml:space="preserve"> regular</w:t>
      </w:r>
      <w:r>
        <w:rPr>
          <w:rFonts w:ascii="Times New Roman" w:hAnsi="Times New Roman" w:cs="Times New Roman"/>
          <w:sz w:val="24"/>
          <w:szCs w:val="24"/>
        </w:rPr>
        <w:t xml:space="preserve"> feedback on the draft ID legislation prepared by the legal advisory team</w:t>
      </w:r>
    </w:p>
    <w:p w14:paraId="501438A8" w14:textId="455A890C" w:rsidR="00AC732F" w:rsidRDefault="00AC732F" w:rsidP="00165F89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Drafting of regulations, notices and proclamations related to Digital National ID</w:t>
      </w:r>
    </w:p>
    <w:p w14:paraId="3D486AD4" w14:textId="00470EE4" w:rsidR="007856B9" w:rsidRPr="005D6CBE" w:rsidRDefault="007856B9" w:rsidP="007856B9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>Support enactment of National Digital ID Act</w:t>
      </w:r>
      <w:r>
        <w:rPr>
          <w:rFonts w:ascii="Times New Roman" w:hAnsi="Times New Roman" w:cs="Times New Roman"/>
          <w:sz w:val="24"/>
          <w:szCs w:val="24"/>
        </w:rPr>
        <w:t xml:space="preserve">, including through stakeholder consultations and engagement with policymakers </w:t>
      </w:r>
    </w:p>
    <w:p w14:paraId="57C9BCE4" w14:textId="0AA7B3D6" w:rsidR="00463C12" w:rsidRDefault="00AC732F" w:rsidP="00165F89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75E">
        <w:rPr>
          <w:rFonts w:ascii="Times New Roman" w:hAnsi="Times New Roman" w:cs="Times New Roman"/>
          <w:sz w:val="24"/>
          <w:szCs w:val="24"/>
        </w:rPr>
        <w:t xml:space="preserve">Progress reports (monthly, quarterly, annually) and </w:t>
      </w:r>
      <w:r w:rsidR="005D6CBE">
        <w:rPr>
          <w:rFonts w:ascii="Times New Roman" w:hAnsi="Times New Roman" w:cs="Times New Roman"/>
          <w:sz w:val="24"/>
          <w:szCs w:val="24"/>
        </w:rPr>
        <w:t>event-specific</w:t>
      </w:r>
      <w:r w:rsidRPr="00D0375E">
        <w:rPr>
          <w:rFonts w:ascii="Times New Roman" w:hAnsi="Times New Roman" w:cs="Times New Roman"/>
          <w:sz w:val="24"/>
          <w:szCs w:val="24"/>
        </w:rPr>
        <w:t xml:space="preserve"> reports when required. </w:t>
      </w:r>
    </w:p>
    <w:p w14:paraId="3A30B2BF" w14:textId="77777777" w:rsidR="00463C12" w:rsidRDefault="00463C12" w:rsidP="00463C12">
      <w:pPr>
        <w:pStyle w:val="ListParagraph"/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6A9381C" w14:textId="225D05A5" w:rsidR="001D1705" w:rsidRDefault="00AC732F" w:rsidP="00165F89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rtl/>
        </w:rPr>
      </w:pPr>
      <w:r w:rsidRPr="00463C1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rtl/>
        </w:rPr>
        <w:t>Reporting</w:t>
      </w:r>
    </w:p>
    <w:p w14:paraId="49B6D85A" w14:textId="7E3E679F" w:rsidR="00463C12" w:rsidRDefault="00463C12" w:rsidP="0016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076">
        <w:rPr>
          <w:rFonts w:ascii="Times New Roman" w:hAnsi="Times New Roman" w:cs="Times New Roman"/>
          <w:sz w:val="24"/>
          <w:szCs w:val="24"/>
        </w:rPr>
        <w:t>The legal advisor will report to the Minister of Interior, Federal Affairs</w:t>
      </w:r>
      <w:r w:rsidR="00B30076" w:rsidRPr="00B30076">
        <w:rPr>
          <w:rFonts w:ascii="Times New Roman" w:hAnsi="Times New Roman" w:cs="Times New Roman"/>
          <w:sz w:val="24"/>
          <w:szCs w:val="24"/>
        </w:rPr>
        <w:t xml:space="preserve"> and Reconciliation and will work closely with the Director of </w:t>
      </w:r>
      <w:r w:rsidR="00B269F8">
        <w:rPr>
          <w:rFonts w:ascii="Times New Roman" w:hAnsi="Times New Roman" w:cs="Times New Roman"/>
          <w:sz w:val="24"/>
          <w:szCs w:val="24"/>
        </w:rPr>
        <w:t>NIRA</w:t>
      </w:r>
      <w:r w:rsidR="00B30076" w:rsidRPr="00B30076">
        <w:rPr>
          <w:rFonts w:ascii="Times New Roman" w:hAnsi="Times New Roman" w:cs="Times New Roman"/>
          <w:sz w:val="24"/>
          <w:szCs w:val="24"/>
        </w:rPr>
        <w:t>.</w:t>
      </w:r>
    </w:p>
    <w:p w14:paraId="4335557F" w14:textId="77777777" w:rsidR="00165F89" w:rsidRPr="00B30076" w:rsidRDefault="00165F89" w:rsidP="0016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08CD125" w14:textId="4403BAA7" w:rsidR="008A1860" w:rsidRDefault="008A1860" w:rsidP="00165F89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rtl/>
        </w:rPr>
      </w:pPr>
      <w:r w:rsidRPr="00B30076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rtl/>
        </w:rPr>
        <w:t>Duration</w:t>
      </w:r>
    </w:p>
    <w:p w14:paraId="33F354E4" w14:textId="45D6D5A1" w:rsidR="008A1860" w:rsidRPr="00D0375E" w:rsidRDefault="00B30076" w:rsidP="0016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The duration of the assignment is initially </w:t>
      </w:r>
      <w:r w:rsidR="00165F89">
        <w:rPr>
          <w:rFonts w:ascii="Times New Roman" w:eastAsia="Times New Roman" w:hAnsi="Times New Roman" w:cs="Times New Roman"/>
          <w:color w:val="313131"/>
          <w:sz w:val="24"/>
          <w:szCs w:val="24"/>
        </w:rPr>
        <w:t>for a period of 12 months with possible extension based on performance and availability of funding.</w:t>
      </w:r>
    </w:p>
    <w:sectPr w:rsidR="008A1860" w:rsidRPr="00D03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51FDD" w14:textId="77777777" w:rsidR="00822DE0" w:rsidRDefault="00822DE0" w:rsidP="007856B9">
      <w:pPr>
        <w:spacing w:after="0" w:line="240" w:lineRule="auto"/>
      </w:pPr>
      <w:r>
        <w:separator/>
      </w:r>
    </w:p>
  </w:endnote>
  <w:endnote w:type="continuationSeparator" w:id="0">
    <w:p w14:paraId="58C4F99E" w14:textId="77777777" w:rsidR="00822DE0" w:rsidRDefault="00822DE0" w:rsidP="007856B9">
      <w:pPr>
        <w:spacing w:after="0" w:line="240" w:lineRule="auto"/>
      </w:pPr>
      <w:r>
        <w:continuationSeparator/>
      </w:r>
    </w:p>
  </w:endnote>
  <w:endnote w:type="continuationNotice" w:id="1">
    <w:p w14:paraId="492F1E57" w14:textId="77777777" w:rsidR="00822DE0" w:rsidRDefault="00822D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1E78B" w14:textId="77777777" w:rsidR="00822DE0" w:rsidRDefault="00822DE0" w:rsidP="007856B9">
      <w:pPr>
        <w:spacing w:after="0" w:line="240" w:lineRule="auto"/>
      </w:pPr>
      <w:r>
        <w:separator/>
      </w:r>
    </w:p>
  </w:footnote>
  <w:footnote w:type="continuationSeparator" w:id="0">
    <w:p w14:paraId="6A9DDB0A" w14:textId="77777777" w:rsidR="00822DE0" w:rsidRDefault="00822DE0" w:rsidP="007856B9">
      <w:pPr>
        <w:spacing w:after="0" w:line="240" w:lineRule="auto"/>
      </w:pPr>
      <w:r>
        <w:continuationSeparator/>
      </w:r>
    </w:p>
  </w:footnote>
  <w:footnote w:type="continuationNotice" w:id="1">
    <w:p w14:paraId="39D17199" w14:textId="77777777" w:rsidR="00822DE0" w:rsidRDefault="00822D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5832"/>
    <w:multiLevelType w:val="hybridMultilevel"/>
    <w:tmpl w:val="4E38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24D2"/>
    <w:multiLevelType w:val="hybridMultilevel"/>
    <w:tmpl w:val="5202A43E"/>
    <w:lvl w:ilvl="0" w:tplc="7AA2FD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00FF"/>
    <w:multiLevelType w:val="hybridMultilevel"/>
    <w:tmpl w:val="704A4B6C"/>
    <w:lvl w:ilvl="0" w:tplc="A9B6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90E45"/>
    <w:multiLevelType w:val="hybridMultilevel"/>
    <w:tmpl w:val="4FA6F8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B845DE"/>
    <w:multiLevelType w:val="hybridMultilevel"/>
    <w:tmpl w:val="DCD2F326"/>
    <w:lvl w:ilvl="0" w:tplc="A9B6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B2808"/>
    <w:multiLevelType w:val="hybridMultilevel"/>
    <w:tmpl w:val="F97A8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67F7D"/>
    <w:multiLevelType w:val="hybridMultilevel"/>
    <w:tmpl w:val="7F149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D4FF7"/>
    <w:multiLevelType w:val="hybridMultilevel"/>
    <w:tmpl w:val="8604DB7C"/>
    <w:lvl w:ilvl="0" w:tplc="E6BE8C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765343"/>
    <w:multiLevelType w:val="hybridMultilevel"/>
    <w:tmpl w:val="704A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25A8B"/>
    <w:multiLevelType w:val="multilevel"/>
    <w:tmpl w:val="9020B68E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D2000D4"/>
    <w:multiLevelType w:val="hybridMultilevel"/>
    <w:tmpl w:val="FD6C9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516B9"/>
    <w:multiLevelType w:val="hybridMultilevel"/>
    <w:tmpl w:val="1CF09B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640E0"/>
    <w:multiLevelType w:val="hybridMultilevel"/>
    <w:tmpl w:val="ADD8B978"/>
    <w:lvl w:ilvl="0" w:tplc="DD18629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F274B"/>
    <w:multiLevelType w:val="hybridMultilevel"/>
    <w:tmpl w:val="60BCA6EC"/>
    <w:lvl w:ilvl="0" w:tplc="5D68F2F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E481861"/>
    <w:multiLevelType w:val="hybridMultilevel"/>
    <w:tmpl w:val="6FA8E5FA"/>
    <w:lvl w:ilvl="0" w:tplc="A3AEE0B0">
      <w:start w:val="1"/>
      <w:numFmt w:val="upperRoman"/>
      <w:lvlText w:val="%1-"/>
      <w:lvlJc w:val="left"/>
      <w:pPr>
        <w:ind w:left="1080" w:hanging="72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3"/>
  </w:num>
  <w:num w:numId="5">
    <w:abstractNumId w:val="9"/>
  </w:num>
  <w:num w:numId="6">
    <w:abstractNumId w:val="14"/>
  </w:num>
  <w:num w:numId="7">
    <w:abstractNumId w:val="3"/>
  </w:num>
  <w:num w:numId="8">
    <w:abstractNumId w:val="4"/>
  </w:num>
  <w:num w:numId="9">
    <w:abstractNumId w:val="6"/>
  </w:num>
  <w:num w:numId="10">
    <w:abstractNumId w:val="5"/>
  </w:num>
  <w:num w:numId="11">
    <w:abstractNumId w:val="0"/>
  </w:num>
  <w:num w:numId="12">
    <w:abstractNumId w:val="10"/>
  </w:num>
  <w:num w:numId="13">
    <w:abstractNumId w:val="11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04"/>
    <w:rsid w:val="00004067"/>
    <w:rsid w:val="00023AFF"/>
    <w:rsid w:val="00030228"/>
    <w:rsid w:val="00056E17"/>
    <w:rsid w:val="00077D03"/>
    <w:rsid w:val="000A249A"/>
    <w:rsid w:val="000A49B5"/>
    <w:rsid w:val="000A7523"/>
    <w:rsid w:val="000C15B3"/>
    <w:rsid w:val="00115150"/>
    <w:rsid w:val="001239E3"/>
    <w:rsid w:val="00130A11"/>
    <w:rsid w:val="00134CC3"/>
    <w:rsid w:val="0013547F"/>
    <w:rsid w:val="00144656"/>
    <w:rsid w:val="001567AB"/>
    <w:rsid w:val="00157872"/>
    <w:rsid w:val="00165F89"/>
    <w:rsid w:val="00192566"/>
    <w:rsid w:val="0019529E"/>
    <w:rsid w:val="001A2B8E"/>
    <w:rsid w:val="001B1532"/>
    <w:rsid w:val="001C19D3"/>
    <w:rsid w:val="001D1705"/>
    <w:rsid w:val="001F31E9"/>
    <w:rsid w:val="00221C3B"/>
    <w:rsid w:val="00234308"/>
    <w:rsid w:val="00241E1F"/>
    <w:rsid w:val="002546AE"/>
    <w:rsid w:val="002908C4"/>
    <w:rsid w:val="00291B5C"/>
    <w:rsid w:val="002A4DDC"/>
    <w:rsid w:val="002C3126"/>
    <w:rsid w:val="002E2FE3"/>
    <w:rsid w:val="003057D4"/>
    <w:rsid w:val="00311DC8"/>
    <w:rsid w:val="003571E7"/>
    <w:rsid w:val="0037280A"/>
    <w:rsid w:val="00382595"/>
    <w:rsid w:val="00387966"/>
    <w:rsid w:val="0039429E"/>
    <w:rsid w:val="003A54D2"/>
    <w:rsid w:val="003B22BC"/>
    <w:rsid w:val="003D2248"/>
    <w:rsid w:val="003F3035"/>
    <w:rsid w:val="003F4C7F"/>
    <w:rsid w:val="004002F2"/>
    <w:rsid w:val="0040073A"/>
    <w:rsid w:val="00463C12"/>
    <w:rsid w:val="004723BC"/>
    <w:rsid w:val="00474062"/>
    <w:rsid w:val="0048370C"/>
    <w:rsid w:val="0049543C"/>
    <w:rsid w:val="004F6C2A"/>
    <w:rsid w:val="00503EDC"/>
    <w:rsid w:val="005067FF"/>
    <w:rsid w:val="00514259"/>
    <w:rsid w:val="005244F9"/>
    <w:rsid w:val="005304C2"/>
    <w:rsid w:val="00530CD6"/>
    <w:rsid w:val="005319D2"/>
    <w:rsid w:val="005408FD"/>
    <w:rsid w:val="005409B9"/>
    <w:rsid w:val="00554C4B"/>
    <w:rsid w:val="005630C5"/>
    <w:rsid w:val="005632E2"/>
    <w:rsid w:val="005734A3"/>
    <w:rsid w:val="005A34DF"/>
    <w:rsid w:val="005A6C8A"/>
    <w:rsid w:val="005B09DA"/>
    <w:rsid w:val="005B6765"/>
    <w:rsid w:val="005D6CBE"/>
    <w:rsid w:val="005E43FA"/>
    <w:rsid w:val="005F10A1"/>
    <w:rsid w:val="00616155"/>
    <w:rsid w:val="00632CAC"/>
    <w:rsid w:val="006551A0"/>
    <w:rsid w:val="006A76B4"/>
    <w:rsid w:val="006B1F1C"/>
    <w:rsid w:val="006B6B43"/>
    <w:rsid w:val="006F34C6"/>
    <w:rsid w:val="00723BB6"/>
    <w:rsid w:val="00743651"/>
    <w:rsid w:val="007608CB"/>
    <w:rsid w:val="007733B5"/>
    <w:rsid w:val="00774FA4"/>
    <w:rsid w:val="007856B9"/>
    <w:rsid w:val="007A1F23"/>
    <w:rsid w:val="007A4192"/>
    <w:rsid w:val="007A47FC"/>
    <w:rsid w:val="007C319A"/>
    <w:rsid w:val="007C53DE"/>
    <w:rsid w:val="007D33CA"/>
    <w:rsid w:val="007E66AF"/>
    <w:rsid w:val="008043F4"/>
    <w:rsid w:val="0081409E"/>
    <w:rsid w:val="00822DE0"/>
    <w:rsid w:val="00824711"/>
    <w:rsid w:val="00832D68"/>
    <w:rsid w:val="008438DC"/>
    <w:rsid w:val="008519BB"/>
    <w:rsid w:val="00855E90"/>
    <w:rsid w:val="008601EF"/>
    <w:rsid w:val="00871732"/>
    <w:rsid w:val="008958CD"/>
    <w:rsid w:val="008968AE"/>
    <w:rsid w:val="008A1860"/>
    <w:rsid w:val="008D60FB"/>
    <w:rsid w:val="008E658C"/>
    <w:rsid w:val="008E7AF0"/>
    <w:rsid w:val="008F0A54"/>
    <w:rsid w:val="008F2C14"/>
    <w:rsid w:val="00900977"/>
    <w:rsid w:val="00900A23"/>
    <w:rsid w:val="00931738"/>
    <w:rsid w:val="00972812"/>
    <w:rsid w:val="009820CF"/>
    <w:rsid w:val="0098348D"/>
    <w:rsid w:val="009863A2"/>
    <w:rsid w:val="009C28F5"/>
    <w:rsid w:val="009C4E95"/>
    <w:rsid w:val="009D1494"/>
    <w:rsid w:val="009D53AE"/>
    <w:rsid w:val="009D684C"/>
    <w:rsid w:val="009E4BBC"/>
    <w:rsid w:val="009E636C"/>
    <w:rsid w:val="009F1FB9"/>
    <w:rsid w:val="00A11916"/>
    <w:rsid w:val="00A356D2"/>
    <w:rsid w:val="00A5027A"/>
    <w:rsid w:val="00AA01C0"/>
    <w:rsid w:val="00AA3A74"/>
    <w:rsid w:val="00AC4D38"/>
    <w:rsid w:val="00AC732F"/>
    <w:rsid w:val="00AE1E44"/>
    <w:rsid w:val="00AF6492"/>
    <w:rsid w:val="00B26736"/>
    <w:rsid w:val="00B269F8"/>
    <w:rsid w:val="00B30076"/>
    <w:rsid w:val="00B73E9F"/>
    <w:rsid w:val="00B9214C"/>
    <w:rsid w:val="00BA1BE1"/>
    <w:rsid w:val="00BA735A"/>
    <w:rsid w:val="00BC4E39"/>
    <w:rsid w:val="00BF710E"/>
    <w:rsid w:val="00C0517F"/>
    <w:rsid w:val="00C236F6"/>
    <w:rsid w:val="00C30325"/>
    <w:rsid w:val="00C56C37"/>
    <w:rsid w:val="00C94504"/>
    <w:rsid w:val="00CA10F2"/>
    <w:rsid w:val="00CA6DCC"/>
    <w:rsid w:val="00CD767C"/>
    <w:rsid w:val="00CF508B"/>
    <w:rsid w:val="00CF7A5B"/>
    <w:rsid w:val="00D01D08"/>
    <w:rsid w:val="00D0375E"/>
    <w:rsid w:val="00D06D55"/>
    <w:rsid w:val="00D107E9"/>
    <w:rsid w:val="00D135F7"/>
    <w:rsid w:val="00D66268"/>
    <w:rsid w:val="00DE4920"/>
    <w:rsid w:val="00E0363C"/>
    <w:rsid w:val="00E3296D"/>
    <w:rsid w:val="00E50AAE"/>
    <w:rsid w:val="00EA258D"/>
    <w:rsid w:val="00EA7939"/>
    <w:rsid w:val="00EB51F2"/>
    <w:rsid w:val="00EB5518"/>
    <w:rsid w:val="00EB74BF"/>
    <w:rsid w:val="00EC1DFE"/>
    <w:rsid w:val="00EC2874"/>
    <w:rsid w:val="00ED5977"/>
    <w:rsid w:val="00EF16ED"/>
    <w:rsid w:val="00EF1F27"/>
    <w:rsid w:val="00EF4282"/>
    <w:rsid w:val="00F12C67"/>
    <w:rsid w:val="00F14DB0"/>
    <w:rsid w:val="00F87081"/>
    <w:rsid w:val="00FB5215"/>
    <w:rsid w:val="00FF2259"/>
    <w:rsid w:val="05BAC433"/>
    <w:rsid w:val="0A44790A"/>
    <w:rsid w:val="1264C1D5"/>
    <w:rsid w:val="1B8E9913"/>
    <w:rsid w:val="1CBB0797"/>
    <w:rsid w:val="1FBB4248"/>
    <w:rsid w:val="1FC2B57F"/>
    <w:rsid w:val="2B1B9B2B"/>
    <w:rsid w:val="2C4B9420"/>
    <w:rsid w:val="2E87F424"/>
    <w:rsid w:val="2FA357C4"/>
    <w:rsid w:val="3928F251"/>
    <w:rsid w:val="3987119D"/>
    <w:rsid w:val="3C7923F8"/>
    <w:rsid w:val="41AAB08E"/>
    <w:rsid w:val="466ABEA9"/>
    <w:rsid w:val="47E7A531"/>
    <w:rsid w:val="4A78FEED"/>
    <w:rsid w:val="4B4C4375"/>
    <w:rsid w:val="579C78E4"/>
    <w:rsid w:val="5FCB39FF"/>
    <w:rsid w:val="6B39BB38"/>
    <w:rsid w:val="6B5CD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BEF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C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E6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63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E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23BB6"/>
    <w:pPr>
      <w:ind w:left="720"/>
      <w:contextualSpacing/>
    </w:pPr>
  </w:style>
  <w:style w:type="character" w:styleId="PageNumber">
    <w:name w:val="page number"/>
    <w:basedOn w:val="DefaultParagraphFont"/>
    <w:rsid w:val="006B6B43"/>
  </w:style>
  <w:style w:type="character" w:styleId="Hyperlink">
    <w:name w:val="Hyperlink"/>
    <w:rsid w:val="00BA1BE1"/>
    <w:rPr>
      <w:color w:val="0000FF"/>
      <w:u w:val="single"/>
    </w:rPr>
  </w:style>
  <w:style w:type="paragraph" w:styleId="NoSpacing">
    <w:name w:val="No Spacing"/>
    <w:uiPriority w:val="1"/>
    <w:qFormat/>
    <w:rsid w:val="009820CF"/>
    <w:pPr>
      <w:spacing w:after="0" w:line="240" w:lineRule="auto"/>
    </w:pPr>
  </w:style>
  <w:style w:type="paragraph" w:styleId="Revision">
    <w:name w:val="Revision"/>
    <w:hidden/>
    <w:uiPriority w:val="99"/>
    <w:semiHidden/>
    <w:rsid w:val="0015787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11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9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9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916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56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2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874"/>
  </w:style>
  <w:style w:type="paragraph" w:styleId="Footer">
    <w:name w:val="footer"/>
    <w:basedOn w:val="Normal"/>
    <w:link w:val="FooterChar"/>
    <w:uiPriority w:val="99"/>
    <w:unhideWhenUsed/>
    <w:rsid w:val="00EC2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874"/>
  </w:style>
  <w:style w:type="paragraph" w:customStyle="1" w:styleId="pf0">
    <w:name w:val="pf0"/>
    <w:basedOn w:val="Normal"/>
    <w:rsid w:val="00CA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f01">
    <w:name w:val="cf01"/>
    <w:basedOn w:val="DefaultParagraphFont"/>
    <w:rsid w:val="00CA6DC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CA6DCC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30C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2022-12-27T09:49:00Z</dcterms:created>
  <dcterms:modified xsi:type="dcterms:W3CDTF">2022-12-27T09:49:00Z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43373475fadb43584dd2beabe968b37afea3558cdf14774782ef8c645a34a38a</vt:lpwstr>
  </property>
</Properties>
</file>