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B5A9" w14:textId="1EBFD3AB" w:rsidR="00CD5C9C" w:rsidRPr="00CD5C9C" w:rsidRDefault="00D26588" w:rsidP="00CD5C9C">
      <w:pPr>
        <w:rPr>
          <w:rFonts w:cstheme="minorHAnsi"/>
          <w:b/>
          <w:bCs/>
          <w:sz w:val="26"/>
          <w:szCs w:val="26"/>
        </w:rPr>
      </w:pPr>
      <w:r>
        <w:rPr>
          <w:rFonts w:cstheme="minorHAnsi"/>
          <w:noProof/>
        </w:rPr>
        <w:drawing>
          <wp:inline distT="0" distB="0" distL="0" distR="0" wp14:anchorId="102714AE" wp14:editId="63F7244B">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tbl>
      <w:tblPr>
        <w:tblpPr w:leftFromText="180" w:rightFromText="180" w:vertAnchor="text" w:horzAnchor="margin" w:tblpXSpec="center" w:tblpY="19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7380"/>
      </w:tblGrid>
      <w:tr w:rsidR="00CD5C9C" w14:paraId="592E5E59" w14:textId="77777777" w:rsidTr="005C0533">
        <w:trPr>
          <w:trHeight w:val="422"/>
        </w:trPr>
        <w:tc>
          <w:tcPr>
            <w:tcW w:w="10440" w:type="dxa"/>
            <w:gridSpan w:val="2"/>
            <w:shd w:val="clear" w:color="auto" w:fill="9CC2E5"/>
          </w:tcPr>
          <w:p w14:paraId="6B09271C" w14:textId="77777777" w:rsidR="00CD5C9C" w:rsidRDefault="00CD5C9C" w:rsidP="005C0533">
            <w:pPr>
              <w:jc w:val="both"/>
              <w:rPr>
                <w:rFonts w:ascii="Times New Roman" w:hAnsi="Times New Roman"/>
                <w:b/>
                <w:sz w:val="24"/>
                <w:szCs w:val="24"/>
              </w:rPr>
            </w:pPr>
            <w:r>
              <w:rPr>
                <w:rFonts w:ascii="Times New Roman" w:hAnsi="Times New Roman"/>
                <w:b/>
                <w:sz w:val="24"/>
                <w:szCs w:val="24"/>
              </w:rPr>
              <w:t>Job Description</w:t>
            </w:r>
          </w:p>
        </w:tc>
      </w:tr>
      <w:tr w:rsidR="00CD5C9C" w14:paraId="6E08211C" w14:textId="77777777" w:rsidTr="005C0533">
        <w:trPr>
          <w:trHeight w:val="458"/>
        </w:trPr>
        <w:tc>
          <w:tcPr>
            <w:tcW w:w="3060" w:type="dxa"/>
            <w:shd w:val="clear" w:color="auto" w:fill="D9D9D9" w:themeFill="background1" w:themeFillShade="D9"/>
          </w:tcPr>
          <w:p w14:paraId="62E65BDD" w14:textId="0208418F" w:rsidR="00CD5C9C" w:rsidRDefault="00CD5C9C" w:rsidP="005C0533">
            <w:pPr>
              <w:jc w:val="both"/>
              <w:rPr>
                <w:rFonts w:ascii="Times New Roman" w:hAnsi="Times New Roman"/>
                <w:b/>
                <w:sz w:val="24"/>
                <w:szCs w:val="24"/>
              </w:rPr>
            </w:pPr>
            <w:r>
              <w:rPr>
                <w:rFonts w:ascii="Times New Roman" w:hAnsi="Times New Roman"/>
                <w:b/>
                <w:sz w:val="24"/>
                <w:szCs w:val="24"/>
              </w:rPr>
              <w:t>Organization:</w:t>
            </w:r>
          </w:p>
        </w:tc>
        <w:tc>
          <w:tcPr>
            <w:tcW w:w="7380" w:type="dxa"/>
            <w:shd w:val="clear" w:color="auto" w:fill="auto"/>
          </w:tcPr>
          <w:p w14:paraId="3A5F1DD4" w14:textId="527BD615" w:rsidR="00CD5C9C" w:rsidRPr="00331CB2" w:rsidRDefault="00CD5C9C" w:rsidP="005C0533">
            <w:pPr>
              <w:jc w:val="both"/>
              <w:rPr>
                <w:rFonts w:cstheme="minorHAnsi"/>
                <w:sz w:val="24"/>
                <w:szCs w:val="24"/>
              </w:rPr>
            </w:pPr>
            <w:r>
              <w:rPr>
                <w:rFonts w:cstheme="minorHAnsi"/>
                <w:sz w:val="24"/>
                <w:szCs w:val="24"/>
              </w:rPr>
              <w:t>National Identification and Registration Authority</w:t>
            </w:r>
          </w:p>
        </w:tc>
      </w:tr>
      <w:tr w:rsidR="00CD5C9C" w14:paraId="2313F7DE" w14:textId="77777777" w:rsidTr="005C0533">
        <w:trPr>
          <w:trHeight w:val="458"/>
        </w:trPr>
        <w:tc>
          <w:tcPr>
            <w:tcW w:w="3060" w:type="dxa"/>
            <w:shd w:val="clear" w:color="auto" w:fill="D9D9D9" w:themeFill="background1" w:themeFillShade="D9"/>
          </w:tcPr>
          <w:p w14:paraId="4ECB8BF3" w14:textId="63B60C81" w:rsidR="00CD5C9C" w:rsidRDefault="00CD5C9C" w:rsidP="005C0533">
            <w:pPr>
              <w:jc w:val="both"/>
              <w:rPr>
                <w:rFonts w:ascii="Times New Roman" w:hAnsi="Times New Roman"/>
                <w:b/>
                <w:sz w:val="24"/>
                <w:szCs w:val="24"/>
              </w:rPr>
            </w:pPr>
            <w:r>
              <w:rPr>
                <w:rFonts w:ascii="Times New Roman" w:hAnsi="Times New Roman"/>
                <w:b/>
                <w:sz w:val="24"/>
                <w:szCs w:val="24"/>
              </w:rPr>
              <w:t>Position Title:</w:t>
            </w:r>
          </w:p>
        </w:tc>
        <w:tc>
          <w:tcPr>
            <w:tcW w:w="7380" w:type="dxa"/>
            <w:shd w:val="clear" w:color="auto" w:fill="auto"/>
          </w:tcPr>
          <w:p w14:paraId="71C4B9AC" w14:textId="5C74167A" w:rsidR="00CD5C9C" w:rsidRDefault="00770090" w:rsidP="005C0533">
            <w:pPr>
              <w:jc w:val="both"/>
              <w:rPr>
                <w:rFonts w:cstheme="minorHAnsi"/>
                <w:sz w:val="24"/>
                <w:szCs w:val="24"/>
              </w:rPr>
            </w:pPr>
            <w:r w:rsidRPr="00770090">
              <w:rPr>
                <w:rFonts w:cstheme="minorHAnsi"/>
                <w:sz w:val="24"/>
                <w:szCs w:val="24"/>
              </w:rPr>
              <w:t>Policy and Strategy Advisor</w:t>
            </w:r>
          </w:p>
        </w:tc>
      </w:tr>
      <w:tr w:rsidR="00CD5C9C" w14:paraId="5025E8A1" w14:textId="77777777" w:rsidTr="005C0533">
        <w:trPr>
          <w:trHeight w:val="350"/>
        </w:trPr>
        <w:tc>
          <w:tcPr>
            <w:tcW w:w="3060" w:type="dxa"/>
            <w:shd w:val="clear" w:color="auto" w:fill="D9D9D9" w:themeFill="background1" w:themeFillShade="D9"/>
          </w:tcPr>
          <w:p w14:paraId="48EB19DF" w14:textId="77777777" w:rsidR="00CD5C9C" w:rsidRDefault="00CD5C9C" w:rsidP="005C0533">
            <w:pPr>
              <w:jc w:val="both"/>
              <w:rPr>
                <w:rFonts w:ascii="Times New Roman" w:hAnsi="Times New Roman"/>
                <w:b/>
                <w:sz w:val="24"/>
                <w:szCs w:val="24"/>
              </w:rPr>
            </w:pPr>
            <w:r>
              <w:rPr>
                <w:rFonts w:ascii="Times New Roman" w:hAnsi="Times New Roman"/>
                <w:b/>
                <w:sz w:val="24"/>
                <w:szCs w:val="24"/>
              </w:rPr>
              <w:t>Reports to:</w:t>
            </w:r>
          </w:p>
        </w:tc>
        <w:tc>
          <w:tcPr>
            <w:tcW w:w="7380" w:type="dxa"/>
            <w:shd w:val="clear" w:color="auto" w:fill="auto"/>
          </w:tcPr>
          <w:p w14:paraId="7E4C4CA9" w14:textId="68CD73EE" w:rsidR="00CD5C9C" w:rsidRPr="00331CB2" w:rsidRDefault="00870FC7" w:rsidP="005C0533">
            <w:pPr>
              <w:jc w:val="both"/>
              <w:rPr>
                <w:rFonts w:cstheme="minorHAnsi"/>
                <w:sz w:val="24"/>
                <w:szCs w:val="24"/>
              </w:rPr>
            </w:pPr>
            <w:r>
              <w:rPr>
                <w:rFonts w:cstheme="minorHAnsi"/>
                <w:sz w:val="24"/>
                <w:szCs w:val="24"/>
              </w:rPr>
              <w:t>Director General</w:t>
            </w:r>
          </w:p>
        </w:tc>
      </w:tr>
      <w:tr w:rsidR="00CD5C9C" w14:paraId="7E7C4EBA" w14:textId="77777777" w:rsidTr="005C0533">
        <w:trPr>
          <w:trHeight w:val="368"/>
        </w:trPr>
        <w:tc>
          <w:tcPr>
            <w:tcW w:w="3060" w:type="dxa"/>
            <w:shd w:val="clear" w:color="auto" w:fill="D9D9D9" w:themeFill="background1" w:themeFillShade="D9"/>
          </w:tcPr>
          <w:p w14:paraId="595A3E48" w14:textId="77777777" w:rsidR="00CD5C9C" w:rsidRDefault="00CD5C9C" w:rsidP="005C0533">
            <w:pPr>
              <w:jc w:val="both"/>
              <w:rPr>
                <w:rFonts w:ascii="Times New Roman" w:hAnsi="Times New Roman"/>
                <w:b/>
                <w:sz w:val="24"/>
                <w:szCs w:val="24"/>
              </w:rPr>
            </w:pPr>
            <w:r>
              <w:rPr>
                <w:rFonts w:ascii="Times New Roman" w:hAnsi="Times New Roman"/>
                <w:b/>
                <w:sz w:val="24"/>
                <w:szCs w:val="24"/>
              </w:rPr>
              <w:t>Duty Station:</w:t>
            </w:r>
          </w:p>
        </w:tc>
        <w:tc>
          <w:tcPr>
            <w:tcW w:w="7380" w:type="dxa"/>
            <w:shd w:val="clear" w:color="auto" w:fill="auto"/>
          </w:tcPr>
          <w:p w14:paraId="7614292B" w14:textId="77777777" w:rsidR="00CD5C9C" w:rsidRPr="00331CB2" w:rsidRDefault="00CD5C9C" w:rsidP="005C0533">
            <w:pPr>
              <w:jc w:val="both"/>
              <w:rPr>
                <w:rFonts w:cstheme="minorHAnsi"/>
                <w:sz w:val="24"/>
                <w:szCs w:val="24"/>
              </w:rPr>
            </w:pPr>
            <w:r w:rsidRPr="00660D78">
              <w:rPr>
                <w:rFonts w:cstheme="minorHAnsi"/>
                <w:sz w:val="24"/>
                <w:szCs w:val="24"/>
              </w:rPr>
              <w:t>National Identification and Registration Authority (NIRA)</w:t>
            </w:r>
            <w:r w:rsidRPr="00331CB2">
              <w:rPr>
                <w:rFonts w:cstheme="minorHAnsi"/>
                <w:sz w:val="24"/>
                <w:szCs w:val="24"/>
              </w:rPr>
              <w:t>, Mogadishu</w:t>
            </w:r>
          </w:p>
        </w:tc>
      </w:tr>
      <w:tr w:rsidR="00CD5C9C" w14:paraId="70703995" w14:textId="77777777" w:rsidTr="005C0533">
        <w:trPr>
          <w:trHeight w:val="368"/>
        </w:trPr>
        <w:tc>
          <w:tcPr>
            <w:tcW w:w="3060" w:type="dxa"/>
            <w:shd w:val="clear" w:color="auto" w:fill="D9D9D9" w:themeFill="background1" w:themeFillShade="D9"/>
          </w:tcPr>
          <w:p w14:paraId="01E53C5F" w14:textId="77777777" w:rsidR="00CD5C9C" w:rsidRDefault="00CD5C9C" w:rsidP="005C0533">
            <w:pPr>
              <w:jc w:val="both"/>
              <w:rPr>
                <w:rFonts w:ascii="Times New Roman" w:hAnsi="Times New Roman"/>
                <w:b/>
                <w:sz w:val="24"/>
                <w:szCs w:val="24"/>
              </w:rPr>
            </w:pPr>
            <w:r>
              <w:rPr>
                <w:rFonts w:ascii="Times New Roman" w:hAnsi="Times New Roman"/>
                <w:b/>
                <w:sz w:val="24"/>
                <w:szCs w:val="24"/>
              </w:rPr>
              <w:t>Name of the Project</w:t>
            </w:r>
          </w:p>
        </w:tc>
        <w:tc>
          <w:tcPr>
            <w:tcW w:w="7380" w:type="dxa"/>
            <w:shd w:val="clear" w:color="auto" w:fill="auto"/>
          </w:tcPr>
          <w:p w14:paraId="5249B34C" w14:textId="77777777" w:rsidR="00CD5C9C" w:rsidRPr="008C0E5F" w:rsidRDefault="00CD5C9C" w:rsidP="005C0533">
            <w:pPr>
              <w:jc w:val="both"/>
              <w:rPr>
                <w:rFonts w:cstheme="minorHAnsi"/>
                <w:sz w:val="24"/>
                <w:szCs w:val="24"/>
              </w:rPr>
            </w:pPr>
            <w:r w:rsidRPr="008C4A41">
              <w:rPr>
                <w:rFonts w:cstheme="minorHAnsi"/>
                <w:sz w:val="24"/>
                <w:szCs w:val="24"/>
              </w:rPr>
              <w:t>Somalia Capacity Advancement, Livelihood and Entrepreneurship, through Digital Uplift Project (</w:t>
            </w:r>
            <w:proofErr w:type="gramStart"/>
            <w:r w:rsidRPr="008C4A41">
              <w:rPr>
                <w:rFonts w:cstheme="minorHAnsi"/>
                <w:sz w:val="24"/>
                <w:szCs w:val="24"/>
              </w:rPr>
              <w:t>SCALED-UP</w:t>
            </w:r>
            <w:proofErr w:type="gramEnd"/>
            <w:r w:rsidRPr="008C4A41">
              <w:rPr>
                <w:rFonts w:cstheme="minorHAnsi"/>
                <w:sz w:val="24"/>
                <w:szCs w:val="24"/>
              </w:rPr>
              <w:t>)</w:t>
            </w:r>
          </w:p>
        </w:tc>
      </w:tr>
      <w:tr w:rsidR="00CD5C9C" w:rsidRPr="00915402" w14:paraId="6CD8F8E0" w14:textId="77777777" w:rsidTr="005C0533">
        <w:trPr>
          <w:trHeight w:val="368"/>
        </w:trPr>
        <w:tc>
          <w:tcPr>
            <w:tcW w:w="3060" w:type="dxa"/>
            <w:shd w:val="clear" w:color="auto" w:fill="D9D9D9" w:themeFill="background1" w:themeFillShade="D9"/>
          </w:tcPr>
          <w:p w14:paraId="1C5E0B35" w14:textId="77777777" w:rsidR="00CD5C9C" w:rsidRDefault="00CD5C9C" w:rsidP="005C0533">
            <w:pPr>
              <w:jc w:val="both"/>
              <w:rPr>
                <w:rFonts w:ascii="Times New Roman" w:hAnsi="Times New Roman"/>
                <w:b/>
                <w:sz w:val="24"/>
                <w:szCs w:val="24"/>
              </w:rPr>
            </w:pPr>
            <w:r>
              <w:rPr>
                <w:rFonts w:ascii="Times New Roman" w:hAnsi="Times New Roman"/>
                <w:b/>
                <w:sz w:val="24"/>
                <w:szCs w:val="24"/>
              </w:rPr>
              <w:t>Project ID</w:t>
            </w:r>
          </w:p>
        </w:tc>
        <w:tc>
          <w:tcPr>
            <w:tcW w:w="7380" w:type="dxa"/>
            <w:shd w:val="clear" w:color="auto" w:fill="auto"/>
          </w:tcPr>
          <w:p w14:paraId="5EE0B051" w14:textId="77777777" w:rsidR="00CD5C9C" w:rsidRPr="00331CB2" w:rsidRDefault="00CD5C9C" w:rsidP="005C0533">
            <w:pPr>
              <w:jc w:val="both"/>
              <w:rPr>
                <w:rFonts w:cstheme="minorHAnsi"/>
                <w:sz w:val="24"/>
                <w:szCs w:val="24"/>
              </w:rPr>
            </w:pPr>
            <w:r w:rsidRPr="00331CB2">
              <w:rPr>
                <w:rFonts w:cstheme="minorHAnsi"/>
                <w:sz w:val="24"/>
                <w:szCs w:val="24"/>
              </w:rPr>
              <w:t>P168115</w:t>
            </w:r>
          </w:p>
        </w:tc>
      </w:tr>
      <w:tr w:rsidR="00CD5C9C" w:rsidRPr="00915402" w14:paraId="2E0A6D3B" w14:textId="77777777" w:rsidTr="005C0533">
        <w:trPr>
          <w:trHeight w:val="368"/>
        </w:trPr>
        <w:tc>
          <w:tcPr>
            <w:tcW w:w="3060" w:type="dxa"/>
            <w:shd w:val="clear" w:color="auto" w:fill="D9D9D9" w:themeFill="background1" w:themeFillShade="D9"/>
          </w:tcPr>
          <w:p w14:paraId="5AD0A754" w14:textId="77777777" w:rsidR="00CD5C9C" w:rsidRDefault="00CD5C9C" w:rsidP="005C0533">
            <w:pPr>
              <w:jc w:val="both"/>
              <w:rPr>
                <w:rFonts w:ascii="Times New Roman" w:hAnsi="Times New Roman"/>
                <w:b/>
                <w:sz w:val="24"/>
                <w:szCs w:val="24"/>
              </w:rPr>
            </w:pPr>
            <w:r>
              <w:rPr>
                <w:rFonts w:ascii="Times New Roman" w:hAnsi="Times New Roman"/>
                <w:b/>
                <w:sz w:val="24"/>
                <w:szCs w:val="24"/>
              </w:rPr>
              <w:t>Type of Appointment</w:t>
            </w:r>
          </w:p>
        </w:tc>
        <w:tc>
          <w:tcPr>
            <w:tcW w:w="7380" w:type="dxa"/>
            <w:shd w:val="clear" w:color="auto" w:fill="auto"/>
          </w:tcPr>
          <w:p w14:paraId="11B02865" w14:textId="77777777" w:rsidR="00CD5C9C" w:rsidRPr="00331CB2" w:rsidRDefault="00CD5C9C" w:rsidP="005C0533">
            <w:pPr>
              <w:jc w:val="both"/>
              <w:rPr>
                <w:rFonts w:cstheme="minorHAnsi"/>
              </w:rPr>
            </w:pPr>
          </w:p>
        </w:tc>
      </w:tr>
      <w:tr w:rsidR="00CD5C9C" w:rsidRPr="00915402" w14:paraId="0E4EA333" w14:textId="77777777" w:rsidTr="005C0533">
        <w:trPr>
          <w:trHeight w:val="368"/>
        </w:trPr>
        <w:tc>
          <w:tcPr>
            <w:tcW w:w="3060" w:type="dxa"/>
            <w:shd w:val="clear" w:color="auto" w:fill="D9D9D9" w:themeFill="background1" w:themeFillShade="D9"/>
          </w:tcPr>
          <w:p w14:paraId="610D2F4C" w14:textId="77777777" w:rsidR="00CD5C9C" w:rsidRDefault="00CD5C9C" w:rsidP="005C0533">
            <w:pPr>
              <w:jc w:val="both"/>
              <w:rPr>
                <w:rFonts w:ascii="Times New Roman" w:hAnsi="Times New Roman"/>
                <w:b/>
                <w:sz w:val="24"/>
                <w:szCs w:val="24"/>
              </w:rPr>
            </w:pPr>
            <w:r>
              <w:rPr>
                <w:rFonts w:ascii="Times New Roman" w:hAnsi="Times New Roman"/>
                <w:b/>
                <w:sz w:val="24"/>
                <w:szCs w:val="24"/>
              </w:rPr>
              <w:t>Duration</w:t>
            </w:r>
          </w:p>
        </w:tc>
        <w:tc>
          <w:tcPr>
            <w:tcW w:w="7380" w:type="dxa"/>
            <w:shd w:val="clear" w:color="auto" w:fill="auto"/>
          </w:tcPr>
          <w:p w14:paraId="51DC5FA8" w14:textId="3270C5BB" w:rsidR="00CD5C9C" w:rsidRPr="00331CB2" w:rsidRDefault="009E2A3C" w:rsidP="005C0533">
            <w:pPr>
              <w:jc w:val="both"/>
              <w:rPr>
                <w:rFonts w:cstheme="minorHAnsi"/>
              </w:rPr>
            </w:pPr>
            <w:r w:rsidRPr="009E2A3C">
              <w:rPr>
                <w:rFonts w:cstheme="minorHAnsi"/>
                <w:sz w:val="24"/>
                <w:szCs w:val="24"/>
                <w:highlight w:val="yellow"/>
              </w:rPr>
              <w:t>8</w:t>
            </w:r>
            <w:r w:rsidR="00CD5C9C" w:rsidRPr="009E2A3C">
              <w:rPr>
                <w:rFonts w:cstheme="minorHAnsi"/>
                <w:sz w:val="24"/>
                <w:szCs w:val="24"/>
                <w:highlight w:val="yellow"/>
              </w:rPr>
              <w:t xml:space="preserve"> months renewable upon performance</w:t>
            </w:r>
          </w:p>
        </w:tc>
      </w:tr>
    </w:tbl>
    <w:p w14:paraId="39AE33E2" w14:textId="77777777" w:rsidR="00CD5C9C" w:rsidRDefault="00CD5C9C" w:rsidP="00870FC7">
      <w:pPr>
        <w:rPr>
          <w:rFonts w:cstheme="minorHAnsi"/>
        </w:rPr>
      </w:pPr>
    </w:p>
    <w:p w14:paraId="10BE93A5" w14:textId="6A02EC00" w:rsidR="00311DC8" w:rsidRPr="00660D78" w:rsidRDefault="00870FC7" w:rsidP="00C80BD4">
      <w:pPr>
        <w:jc w:val="center"/>
        <w:rPr>
          <w:rFonts w:cstheme="minorHAnsi"/>
          <w:b/>
          <w:bCs/>
          <w:sz w:val="24"/>
          <w:szCs w:val="24"/>
        </w:rPr>
      </w:pPr>
      <w:r w:rsidRPr="00660D78">
        <w:rPr>
          <w:rFonts w:cstheme="minorHAnsi"/>
          <w:b/>
          <w:bCs/>
          <w:sz w:val="24"/>
          <w:szCs w:val="24"/>
        </w:rPr>
        <w:t xml:space="preserve">TERMS OF REFERENCE </w:t>
      </w:r>
      <w:r>
        <w:rPr>
          <w:rFonts w:cstheme="minorHAnsi"/>
          <w:b/>
          <w:bCs/>
          <w:sz w:val="24"/>
          <w:szCs w:val="24"/>
        </w:rPr>
        <w:t>FOR</w:t>
      </w:r>
      <w:r w:rsidRPr="00660D78">
        <w:rPr>
          <w:rFonts w:cstheme="minorHAnsi"/>
          <w:b/>
          <w:bCs/>
          <w:sz w:val="24"/>
          <w:szCs w:val="24"/>
        </w:rPr>
        <w:t xml:space="preserve"> </w:t>
      </w:r>
      <w:r w:rsidR="00770090" w:rsidRPr="00770090">
        <w:rPr>
          <w:rFonts w:cstheme="minorHAnsi"/>
          <w:b/>
          <w:bCs/>
          <w:sz w:val="24"/>
          <w:szCs w:val="24"/>
        </w:rPr>
        <w:t>POLICY AND STRATEGY ADVISOR</w:t>
      </w:r>
    </w:p>
    <w:p w14:paraId="67D96B9E" w14:textId="77777777" w:rsidR="00BE4BDB" w:rsidRPr="00BE4BDB" w:rsidRDefault="00BE4BDB" w:rsidP="00BE4BDB">
      <w:pPr>
        <w:rPr>
          <w:b/>
          <w:bCs/>
          <w:sz w:val="24"/>
          <w:szCs w:val="24"/>
        </w:rPr>
      </w:pPr>
      <w:r w:rsidRPr="00BE4BDB">
        <w:rPr>
          <w:b/>
          <w:bCs/>
          <w:sz w:val="24"/>
          <w:szCs w:val="24"/>
        </w:rPr>
        <w:t>Background:</w:t>
      </w:r>
    </w:p>
    <w:p w14:paraId="0FBDC134" w14:textId="77777777" w:rsidR="008C0E5F" w:rsidRPr="00B226EB" w:rsidRDefault="008C0E5F" w:rsidP="008C4A41">
      <w:pPr>
        <w:pStyle w:val="NormalWeb"/>
        <w:spacing w:before="0" w:beforeAutospacing="0" w:after="0" w:afterAutospacing="0"/>
        <w:jc w:val="both"/>
        <w:rPr>
          <w:rFonts w:asciiTheme="minorHAnsi" w:hAnsiTheme="minorHAnsi" w:cstheme="minorHAnsi"/>
        </w:rPr>
      </w:pPr>
      <w:r w:rsidRPr="00B226EB">
        <w:rPr>
          <w:rFonts w:asciiTheme="minorHAnsi" w:hAnsiTheme="minorHAnsi" w:cstheme="minorHAnsi"/>
        </w:rPr>
        <w:t xml:space="preserve">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 </w:t>
      </w:r>
    </w:p>
    <w:p w14:paraId="27575B9B" w14:textId="77777777" w:rsidR="008C0E5F" w:rsidRDefault="008C0E5F" w:rsidP="00870FC7">
      <w:pPr>
        <w:rPr>
          <w:sz w:val="24"/>
          <w:szCs w:val="24"/>
        </w:rPr>
      </w:pPr>
    </w:p>
    <w:p w14:paraId="21ABDF18" w14:textId="77777777" w:rsidR="008C0E5F" w:rsidRPr="00B226EB" w:rsidRDefault="008C0E5F" w:rsidP="008C0E5F">
      <w:pPr>
        <w:pStyle w:val="NormalWeb"/>
        <w:spacing w:before="0" w:beforeAutospacing="0" w:after="0" w:afterAutospacing="0"/>
        <w:rPr>
          <w:rFonts w:asciiTheme="minorHAnsi" w:hAnsiTheme="minorHAnsi" w:cstheme="minorHAnsi"/>
        </w:rPr>
      </w:pPr>
      <w:r w:rsidRPr="00B226EB">
        <w:rPr>
          <w:rFonts w:asciiTheme="minorHAnsi" w:hAnsiTheme="minorHAnsi" w:cstheme="minorHAnsi"/>
        </w:rPr>
        <w:t>The Federal Government of Somalia is implementing the World Bank-financed Somalia Capacity Advancement, Livelihood and Entrepreneurship, through Digital Uplift Project (SCALED-UP) and intends to use part of the proceeds to hire a</w:t>
      </w:r>
      <w:r>
        <w:rPr>
          <w:rFonts w:asciiTheme="minorHAnsi" w:hAnsiTheme="minorHAnsi" w:cstheme="minorHAnsi"/>
        </w:rPr>
        <w:t xml:space="preserve"> Policy and Strategy Advisor </w:t>
      </w:r>
      <w:r w:rsidRPr="00B226EB">
        <w:rPr>
          <w:rFonts w:asciiTheme="minorHAnsi" w:hAnsiTheme="minorHAnsi" w:cstheme="minorHAnsi"/>
        </w:rPr>
        <w:t>(Individual Consultant) for the National Identification and Registration Authority.</w:t>
      </w:r>
    </w:p>
    <w:p w14:paraId="27940FD7" w14:textId="77777777" w:rsidR="0041419C" w:rsidRDefault="0041419C" w:rsidP="00870FC7">
      <w:pPr>
        <w:rPr>
          <w:sz w:val="24"/>
          <w:szCs w:val="24"/>
        </w:rPr>
      </w:pPr>
    </w:p>
    <w:p w14:paraId="7C3F98D5" w14:textId="77777777" w:rsidR="00921E37" w:rsidRPr="00870FC7" w:rsidRDefault="00921E37" w:rsidP="00870FC7">
      <w:pPr>
        <w:rPr>
          <w:sz w:val="24"/>
          <w:szCs w:val="24"/>
        </w:rPr>
      </w:pPr>
    </w:p>
    <w:p w14:paraId="7009DECE" w14:textId="7C632D77" w:rsidR="00870FC7" w:rsidRPr="00870FC7" w:rsidRDefault="00870FC7" w:rsidP="00870FC7">
      <w:pPr>
        <w:rPr>
          <w:b/>
          <w:bCs/>
          <w:sz w:val="24"/>
          <w:szCs w:val="24"/>
        </w:rPr>
      </w:pPr>
      <w:r w:rsidRPr="00870FC7">
        <w:rPr>
          <w:b/>
          <w:bCs/>
          <w:sz w:val="24"/>
          <w:szCs w:val="24"/>
        </w:rPr>
        <w:lastRenderedPageBreak/>
        <w:t>Objective:</w:t>
      </w:r>
    </w:p>
    <w:p w14:paraId="1C91C4D1" w14:textId="5A99B36C" w:rsidR="00FB79ED" w:rsidRDefault="00770090" w:rsidP="00CE4215">
      <w:pPr>
        <w:jc w:val="both"/>
        <w:rPr>
          <w:sz w:val="24"/>
          <w:szCs w:val="24"/>
        </w:rPr>
      </w:pPr>
      <w:r w:rsidRPr="00770090">
        <w:rPr>
          <w:sz w:val="24"/>
          <w:szCs w:val="24"/>
        </w:rPr>
        <w:t>The Policy and Strategy Advisor will play a pivotal role in providing strategic guidance</w:t>
      </w:r>
      <w:r w:rsidR="0088360D">
        <w:rPr>
          <w:sz w:val="24"/>
          <w:szCs w:val="24"/>
        </w:rPr>
        <w:t>, inputs</w:t>
      </w:r>
      <w:r w:rsidR="00CE4215">
        <w:rPr>
          <w:sz w:val="24"/>
          <w:szCs w:val="24"/>
        </w:rPr>
        <w:t>, analysis</w:t>
      </w:r>
      <w:r w:rsidRPr="00770090">
        <w:rPr>
          <w:sz w:val="24"/>
          <w:szCs w:val="24"/>
        </w:rPr>
        <w:t xml:space="preserve"> and advice to the National </w:t>
      </w:r>
      <w:r w:rsidR="003A5FFB">
        <w:rPr>
          <w:sz w:val="24"/>
          <w:szCs w:val="24"/>
        </w:rPr>
        <w:t>Identification</w:t>
      </w:r>
      <w:r w:rsidRPr="00770090">
        <w:rPr>
          <w:sz w:val="24"/>
          <w:szCs w:val="24"/>
        </w:rPr>
        <w:t xml:space="preserve"> and Registration Authority (NIRA</w:t>
      </w:r>
      <w:r w:rsidR="00CE4215">
        <w:rPr>
          <w:sz w:val="24"/>
          <w:szCs w:val="24"/>
        </w:rPr>
        <w:t>’s</w:t>
      </w:r>
      <w:r w:rsidRPr="00770090">
        <w:rPr>
          <w:sz w:val="24"/>
          <w:szCs w:val="24"/>
        </w:rPr>
        <w:t>)</w:t>
      </w:r>
      <w:r w:rsidR="00CE4215">
        <w:rPr>
          <w:sz w:val="24"/>
          <w:szCs w:val="24"/>
        </w:rPr>
        <w:t xml:space="preserve"> strategic planning (2025-2029)</w:t>
      </w:r>
      <w:r w:rsidRPr="00770090">
        <w:rPr>
          <w:sz w:val="24"/>
          <w:szCs w:val="24"/>
        </w:rPr>
        <w:t>. The advisor will be responsible for developing and implementing policies, strategies, and frameworks that align with NIRA's objectives and missions</w:t>
      </w:r>
      <w:r w:rsidR="00CE4215">
        <w:rPr>
          <w:sz w:val="24"/>
          <w:szCs w:val="24"/>
        </w:rPr>
        <w:t xml:space="preserve"> in close collaboration with the Planning and Program Management department</w:t>
      </w:r>
      <w:r w:rsidRPr="00770090">
        <w:rPr>
          <w:sz w:val="24"/>
          <w:szCs w:val="24"/>
        </w:rPr>
        <w:t>. The advisor will contribute to shaping the organization's direction, ensuring compliance with relevant regulations and international best practices, and supporting the achievement of NIRA's goals</w:t>
      </w:r>
      <w:r w:rsidR="00FB79ED" w:rsidRPr="00FB79ED">
        <w:rPr>
          <w:sz w:val="24"/>
          <w:szCs w:val="24"/>
        </w:rPr>
        <w:t xml:space="preserve">. NIRA is actively recruiting a </w:t>
      </w:r>
      <w:r w:rsidRPr="00770090">
        <w:rPr>
          <w:sz w:val="24"/>
          <w:szCs w:val="24"/>
        </w:rPr>
        <w:t xml:space="preserve">Policy and Strategy Advisor </w:t>
      </w:r>
      <w:r w:rsidR="00FB79ED" w:rsidRPr="00FB79ED">
        <w:rPr>
          <w:sz w:val="24"/>
          <w:szCs w:val="24"/>
        </w:rPr>
        <w:t>based in Mogadishu, Somalia</w:t>
      </w:r>
      <w:r w:rsidR="00FB79ED">
        <w:rPr>
          <w:sz w:val="24"/>
          <w:szCs w:val="24"/>
        </w:rPr>
        <w:t xml:space="preserve">. </w:t>
      </w:r>
    </w:p>
    <w:p w14:paraId="708DBE29" w14:textId="24A55DDC" w:rsidR="00BE4BDB" w:rsidRPr="00BE4BDB" w:rsidRDefault="00BE4BDB" w:rsidP="00BE4BDB">
      <w:pPr>
        <w:rPr>
          <w:b/>
          <w:bCs/>
          <w:sz w:val="24"/>
          <w:szCs w:val="24"/>
        </w:rPr>
      </w:pPr>
      <w:r w:rsidRPr="00BE4BDB">
        <w:rPr>
          <w:b/>
          <w:bCs/>
          <w:sz w:val="24"/>
          <w:szCs w:val="24"/>
        </w:rPr>
        <w:t>Scope of Work</w:t>
      </w:r>
      <w:r w:rsidR="008C0E5F">
        <w:rPr>
          <w:b/>
          <w:bCs/>
          <w:sz w:val="24"/>
          <w:szCs w:val="24"/>
        </w:rPr>
        <w:t>/Responsibilities</w:t>
      </w:r>
    </w:p>
    <w:p w14:paraId="08C530A5" w14:textId="5DFDEEBD" w:rsidR="00BE4BDB" w:rsidRDefault="00BE4BDB" w:rsidP="003849DB">
      <w:pPr>
        <w:spacing w:after="0" w:line="240" w:lineRule="auto"/>
        <w:rPr>
          <w:sz w:val="24"/>
          <w:szCs w:val="24"/>
        </w:rPr>
      </w:pPr>
      <w:r w:rsidRPr="00C63F2B">
        <w:rPr>
          <w:sz w:val="24"/>
          <w:szCs w:val="24"/>
        </w:rPr>
        <w:t>Under the overall guidance from NIRA</w:t>
      </w:r>
      <w:r w:rsidR="0041419C">
        <w:rPr>
          <w:sz w:val="24"/>
          <w:szCs w:val="24"/>
        </w:rPr>
        <w:t>’s</w:t>
      </w:r>
      <w:r w:rsidRPr="00C63F2B">
        <w:rPr>
          <w:sz w:val="24"/>
          <w:szCs w:val="24"/>
        </w:rPr>
        <w:t xml:space="preserve"> Director General, the</w:t>
      </w:r>
      <w:r w:rsidR="00870FC7">
        <w:rPr>
          <w:sz w:val="24"/>
          <w:szCs w:val="24"/>
        </w:rPr>
        <w:t xml:space="preserve"> </w:t>
      </w:r>
      <w:r w:rsidR="00770090" w:rsidRPr="00770090">
        <w:rPr>
          <w:sz w:val="24"/>
          <w:szCs w:val="24"/>
        </w:rPr>
        <w:t xml:space="preserve">Policy and Strategy Advisor </w:t>
      </w:r>
      <w:r w:rsidR="008C0E5F" w:rsidRPr="00FB79ED">
        <w:rPr>
          <w:sz w:val="24"/>
          <w:szCs w:val="24"/>
        </w:rPr>
        <w:t xml:space="preserve">will </w:t>
      </w:r>
      <w:r w:rsidR="008C0E5F">
        <w:rPr>
          <w:sz w:val="24"/>
          <w:szCs w:val="24"/>
        </w:rPr>
        <w:t>have</w:t>
      </w:r>
      <w:r w:rsidR="008C0E5F" w:rsidRPr="00FB79ED">
        <w:rPr>
          <w:sz w:val="24"/>
          <w:szCs w:val="24"/>
        </w:rPr>
        <w:t xml:space="preserve"> the following key responsibilitie</w:t>
      </w:r>
      <w:r w:rsidR="008C0E5F">
        <w:rPr>
          <w:sz w:val="24"/>
          <w:szCs w:val="24"/>
        </w:rPr>
        <w:t>s</w:t>
      </w:r>
      <w:r w:rsidRPr="00C63F2B">
        <w:rPr>
          <w:sz w:val="24"/>
          <w:szCs w:val="24"/>
        </w:rPr>
        <w:t>:</w:t>
      </w:r>
    </w:p>
    <w:p w14:paraId="7D881A4D" w14:textId="77777777" w:rsidR="00FB79ED" w:rsidRPr="00FB79ED" w:rsidRDefault="00FB79ED" w:rsidP="00FB79ED">
      <w:pPr>
        <w:spacing w:after="0" w:line="240" w:lineRule="auto"/>
        <w:rPr>
          <w:sz w:val="24"/>
          <w:szCs w:val="24"/>
        </w:rPr>
      </w:pPr>
    </w:p>
    <w:p w14:paraId="3FB65555" w14:textId="4A94B027" w:rsidR="00770090" w:rsidRPr="00770090" w:rsidRDefault="00770090" w:rsidP="00CE4215">
      <w:pPr>
        <w:pStyle w:val="ListParagraph"/>
        <w:numPr>
          <w:ilvl w:val="0"/>
          <w:numId w:val="54"/>
        </w:numPr>
        <w:spacing w:after="0" w:line="240" w:lineRule="auto"/>
        <w:jc w:val="both"/>
        <w:rPr>
          <w:sz w:val="24"/>
          <w:szCs w:val="24"/>
        </w:rPr>
      </w:pPr>
      <w:r w:rsidRPr="00770090">
        <w:rPr>
          <w:sz w:val="24"/>
          <w:szCs w:val="24"/>
        </w:rPr>
        <w:t xml:space="preserve">Develop and review policies, strategies, and frameworks related to </w:t>
      </w:r>
      <w:r w:rsidR="008C0E5F">
        <w:rPr>
          <w:sz w:val="24"/>
          <w:szCs w:val="24"/>
        </w:rPr>
        <w:t>n</w:t>
      </w:r>
      <w:r>
        <w:rPr>
          <w:sz w:val="24"/>
          <w:szCs w:val="24"/>
        </w:rPr>
        <w:t xml:space="preserve">ational </w:t>
      </w:r>
      <w:r w:rsidR="008C0E5F">
        <w:rPr>
          <w:sz w:val="24"/>
          <w:szCs w:val="24"/>
        </w:rPr>
        <w:t>i</w:t>
      </w:r>
      <w:r>
        <w:rPr>
          <w:sz w:val="24"/>
          <w:szCs w:val="24"/>
        </w:rPr>
        <w:t xml:space="preserve">dentification and </w:t>
      </w:r>
      <w:r w:rsidR="008C0E5F">
        <w:rPr>
          <w:sz w:val="24"/>
          <w:szCs w:val="24"/>
        </w:rPr>
        <w:t>r</w:t>
      </w:r>
      <w:r w:rsidRPr="00770090">
        <w:rPr>
          <w:sz w:val="24"/>
          <w:szCs w:val="24"/>
        </w:rPr>
        <w:t xml:space="preserve">egistration </w:t>
      </w:r>
      <w:r>
        <w:rPr>
          <w:sz w:val="24"/>
          <w:szCs w:val="24"/>
        </w:rPr>
        <w:t>systems</w:t>
      </w:r>
      <w:r w:rsidR="008C0E5F">
        <w:rPr>
          <w:sz w:val="24"/>
          <w:szCs w:val="24"/>
        </w:rPr>
        <w:t>,</w:t>
      </w:r>
      <w:r w:rsidRPr="00770090">
        <w:rPr>
          <w:sz w:val="24"/>
          <w:szCs w:val="24"/>
        </w:rPr>
        <w:t xml:space="preserve"> </w:t>
      </w:r>
      <w:r w:rsidR="008C0E5F">
        <w:rPr>
          <w:sz w:val="24"/>
          <w:szCs w:val="24"/>
        </w:rPr>
        <w:t xml:space="preserve">in </w:t>
      </w:r>
      <w:r w:rsidRPr="00770090">
        <w:rPr>
          <w:sz w:val="24"/>
          <w:szCs w:val="24"/>
        </w:rPr>
        <w:t>alig</w:t>
      </w:r>
      <w:r>
        <w:rPr>
          <w:sz w:val="24"/>
          <w:szCs w:val="24"/>
        </w:rPr>
        <w:t>n</w:t>
      </w:r>
      <w:r w:rsidR="008C0E5F">
        <w:rPr>
          <w:sz w:val="24"/>
          <w:szCs w:val="24"/>
        </w:rPr>
        <w:t>ment</w:t>
      </w:r>
      <w:r w:rsidRPr="00770090">
        <w:rPr>
          <w:sz w:val="24"/>
          <w:szCs w:val="24"/>
        </w:rPr>
        <w:t xml:space="preserve"> with NIRA's objectives and missions.</w:t>
      </w:r>
    </w:p>
    <w:p w14:paraId="50F46343" w14:textId="77777777" w:rsidR="00770090" w:rsidRPr="00770090" w:rsidRDefault="00770090" w:rsidP="00CE4215">
      <w:pPr>
        <w:pStyle w:val="ListParagraph"/>
        <w:numPr>
          <w:ilvl w:val="0"/>
          <w:numId w:val="54"/>
        </w:numPr>
        <w:spacing w:after="0" w:line="240" w:lineRule="auto"/>
        <w:jc w:val="both"/>
        <w:rPr>
          <w:sz w:val="24"/>
          <w:szCs w:val="24"/>
        </w:rPr>
      </w:pPr>
      <w:r w:rsidRPr="00770090">
        <w:rPr>
          <w:sz w:val="24"/>
          <w:szCs w:val="24"/>
        </w:rPr>
        <w:t>Conduct research and analysis on national and international policies, regulations, and best practices in information and registration management to inform the development of NIRA's policies and strategies.</w:t>
      </w:r>
    </w:p>
    <w:p w14:paraId="4A90E2D2" w14:textId="77777777" w:rsidR="00770090" w:rsidRPr="00770090" w:rsidRDefault="00770090" w:rsidP="00770090">
      <w:pPr>
        <w:pStyle w:val="ListParagraph"/>
        <w:numPr>
          <w:ilvl w:val="0"/>
          <w:numId w:val="54"/>
        </w:numPr>
        <w:spacing w:after="0" w:line="240" w:lineRule="auto"/>
        <w:jc w:val="both"/>
        <w:rPr>
          <w:sz w:val="24"/>
          <w:szCs w:val="24"/>
        </w:rPr>
      </w:pPr>
      <w:r w:rsidRPr="00770090">
        <w:rPr>
          <w:sz w:val="24"/>
          <w:szCs w:val="24"/>
        </w:rPr>
        <w:t xml:space="preserve">Provide expert advice and recommendations to NIRA's leadership on policy and strategy matters, </w:t>
      </w:r>
      <w:proofErr w:type="gramStart"/>
      <w:r w:rsidRPr="00770090">
        <w:rPr>
          <w:sz w:val="24"/>
          <w:szCs w:val="24"/>
        </w:rPr>
        <w:t>taking into account</w:t>
      </w:r>
      <w:proofErr w:type="gramEnd"/>
      <w:r w:rsidRPr="00770090">
        <w:rPr>
          <w:sz w:val="24"/>
          <w:szCs w:val="24"/>
        </w:rPr>
        <w:t xml:space="preserve"> legal, technical, social, and ethical considerations.</w:t>
      </w:r>
    </w:p>
    <w:p w14:paraId="335A7831" w14:textId="77777777" w:rsidR="00770090" w:rsidRPr="00770090" w:rsidRDefault="00770090" w:rsidP="00770090">
      <w:pPr>
        <w:pStyle w:val="ListParagraph"/>
        <w:numPr>
          <w:ilvl w:val="0"/>
          <w:numId w:val="54"/>
        </w:numPr>
        <w:spacing w:after="0" w:line="240" w:lineRule="auto"/>
        <w:jc w:val="both"/>
        <w:rPr>
          <w:sz w:val="24"/>
          <w:szCs w:val="24"/>
        </w:rPr>
      </w:pPr>
      <w:r w:rsidRPr="00770090">
        <w:rPr>
          <w:sz w:val="24"/>
          <w:szCs w:val="24"/>
        </w:rPr>
        <w:t>Collaborate with relevant stakeholders, including government agencies, international organizations, and civil society, to ensure that NIRA's policies and strategies are well-informed, inclusive, and responsive to the needs of the Somali population.</w:t>
      </w:r>
    </w:p>
    <w:p w14:paraId="333FF170" w14:textId="75502386" w:rsidR="00770090" w:rsidRPr="00770090" w:rsidRDefault="00770090" w:rsidP="00770090">
      <w:pPr>
        <w:pStyle w:val="ListParagraph"/>
        <w:numPr>
          <w:ilvl w:val="0"/>
          <w:numId w:val="54"/>
        </w:numPr>
        <w:spacing w:after="0" w:line="240" w:lineRule="auto"/>
        <w:jc w:val="both"/>
        <w:rPr>
          <w:sz w:val="24"/>
          <w:szCs w:val="24"/>
        </w:rPr>
      </w:pPr>
      <w:r w:rsidRPr="00770090">
        <w:rPr>
          <w:sz w:val="24"/>
          <w:szCs w:val="24"/>
        </w:rPr>
        <w:t>Monitor and assess the implementation of policies and strategies, identifying areas for improvement and proposing necessary adjustments or refinements.</w:t>
      </w:r>
      <w:r w:rsidRPr="00770090">
        <w:rPr>
          <w:rFonts w:cstheme="minorHAnsi"/>
          <w:sz w:val="24"/>
          <w:szCs w:val="24"/>
        </w:rPr>
        <w:t xml:space="preserve"> </w:t>
      </w:r>
    </w:p>
    <w:p w14:paraId="399C90E4" w14:textId="77777777" w:rsidR="00770090" w:rsidRPr="00770090" w:rsidRDefault="00770090" w:rsidP="00770090">
      <w:pPr>
        <w:pStyle w:val="ListParagraph"/>
        <w:numPr>
          <w:ilvl w:val="0"/>
          <w:numId w:val="54"/>
        </w:numPr>
        <w:spacing w:after="0" w:line="240" w:lineRule="auto"/>
        <w:jc w:val="both"/>
        <w:rPr>
          <w:sz w:val="24"/>
          <w:szCs w:val="24"/>
        </w:rPr>
      </w:pPr>
      <w:r w:rsidRPr="00770090">
        <w:rPr>
          <w:sz w:val="24"/>
          <w:szCs w:val="24"/>
        </w:rPr>
        <w:t>Provide capacity building and training sessions to NIRA staff and stakeholders on policy and strategy-related topics.</w:t>
      </w:r>
    </w:p>
    <w:p w14:paraId="466F4F0C" w14:textId="77777777" w:rsidR="00770090" w:rsidRDefault="00770090" w:rsidP="00770090">
      <w:pPr>
        <w:pStyle w:val="ListParagraph"/>
        <w:numPr>
          <w:ilvl w:val="0"/>
          <w:numId w:val="54"/>
        </w:numPr>
        <w:spacing w:after="0" w:line="240" w:lineRule="auto"/>
        <w:jc w:val="both"/>
        <w:rPr>
          <w:sz w:val="24"/>
          <w:szCs w:val="24"/>
        </w:rPr>
      </w:pPr>
      <w:r w:rsidRPr="00770090">
        <w:rPr>
          <w:sz w:val="24"/>
          <w:szCs w:val="24"/>
        </w:rPr>
        <w:t>Prepare reports, briefings, and presentations on policy and strategy matters for internal and external audiences, including senior management, board members, and external partners.</w:t>
      </w:r>
    </w:p>
    <w:p w14:paraId="2892E44B" w14:textId="6DE6B38D" w:rsidR="00155127" w:rsidRPr="00770090" w:rsidRDefault="00155127" w:rsidP="00770090">
      <w:pPr>
        <w:pStyle w:val="ListParagraph"/>
        <w:numPr>
          <w:ilvl w:val="0"/>
          <w:numId w:val="54"/>
        </w:numPr>
        <w:spacing w:after="0" w:line="240" w:lineRule="auto"/>
        <w:jc w:val="both"/>
        <w:rPr>
          <w:sz w:val="24"/>
          <w:szCs w:val="24"/>
        </w:rPr>
      </w:pPr>
      <w:r w:rsidRPr="00155127">
        <w:rPr>
          <w:sz w:val="24"/>
          <w:szCs w:val="24"/>
        </w:rPr>
        <w:t>Identify potential risks associated with policy implementation and develop mitigation strategies to minimize adverse impacts.</w:t>
      </w:r>
    </w:p>
    <w:p w14:paraId="203248D2" w14:textId="37385F7E" w:rsidR="00FB79ED" w:rsidRDefault="00770090" w:rsidP="00770090">
      <w:pPr>
        <w:pStyle w:val="ListParagraph"/>
        <w:numPr>
          <w:ilvl w:val="0"/>
          <w:numId w:val="54"/>
        </w:numPr>
        <w:spacing w:after="0" w:line="240" w:lineRule="auto"/>
        <w:jc w:val="both"/>
        <w:rPr>
          <w:sz w:val="24"/>
          <w:szCs w:val="24"/>
        </w:rPr>
      </w:pPr>
      <w:r w:rsidRPr="00770090">
        <w:rPr>
          <w:sz w:val="24"/>
          <w:szCs w:val="24"/>
        </w:rPr>
        <w:t>Stay updated on emerging trends, developments, and innovations in information and registration management to inform NIRA's strategic direction and policy formulation.</w:t>
      </w:r>
    </w:p>
    <w:p w14:paraId="0614FBBD" w14:textId="77777777" w:rsidR="00770090" w:rsidRPr="00870FC7" w:rsidRDefault="00770090" w:rsidP="00770090">
      <w:pPr>
        <w:pStyle w:val="ListParagraph"/>
        <w:spacing w:after="0" w:line="240" w:lineRule="auto"/>
        <w:jc w:val="both"/>
        <w:rPr>
          <w:sz w:val="24"/>
          <w:szCs w:val="24"/>
        </w:rPr>
      </w:pPr>
    </w:p>
    <w:p w14:paraId="546A8D96" w14:textId="4536A06F" w:rsidR="00CD5C9C" w:rsidRDefault="00CD5C9C" w:rsidP="00CD5C9C">
      <w:pPr>
        <w:spacing w:after="0" w:line="240" w:lineRule="auto"/>
        <w:rPr>
          <w:b/>
          <w:bCs/>
          <w:sz w:val="24"/>
          <w:szCs w:val="24"/>
        </w:rPr>
      </w:pPr>
      <w:r w:rsidRPr="00CD5C9C">
        <w:rPr>
          <w:b/>
          <w:bCs/>
          <w:sz w:val="24"/>
          <w:szCs w:val="24"/>
        </w:rPr>
        <w:t>Qualifications and Experience</w:t>
      </w:r>
    </w:p>
    <w:p w14:paraId="000EEE95" w14:textId="2F054352" w:rsidR="00870FC7" w:rsidRDefault="00870FC7" w:rsidP="00CD5C9C">
      <w:pPr>
        <w:spacing w:after="0" w:line="240" w:lineRule="auto"/>
        <w:rPr>
          <w:sz w:val="24"/>
          <w:szCs w:val="24"/>
        </w:rPr>
      </w:pPr>
      <w:r w:rsidRPr="00870FC7">
        <w:rPr>
          <w:sz w:val="24"/>
          <w:szCs w:val="24"/>
        </w:rPr>
        <w:t>The candidates should have the following desired qualifications:</w:t>
      </w:r>
    </w:p>
    <w:p w14:paraId="000F720D" w14:textId="77777777" w:rsidR="0041419C" w:rsidRPr="00870FC7" w:rsidRDefault="0041419C" w:rsidP="00CD5C9C">
      <w:pPr>
        <w:spacing w:after="0" w:line="240" w:lineRule="auto"/>
        <w:rPr>
          <w:sz w:val="24"/>
          <w:szCs w:val="24"/>
        </w:rPr>
      </w:pPr>
    </w:p>
    <w:p w14:paraId="76DC92B7" w14:textId="5BB59B1D" w:rsidR="00770090" w:rsidRPr="006611E5" w:rsidRDefault="00770090" w:rsidP="00770090">
      <w:pPr>
        <w:pStyle w:val="ListParagraph"/>
        <w:numPr>
          <w:ilvl w:val="0"/>
          <w:numId w:val="37"/>
        </w:numPr>
        <w:jc w:val="both"/>
        <w:rPr>
          <w:sz w:val="24"/>
          <w:szCs w:val="24"/>
        </w:rPr>
      </w:pPr>
      <w:r w:rsidRPr="006611E5">
        <w:rPr>
          <w:sz w:val="24"/>
          <w:szCs w:val="24"/>
        </w:rPr>
        <w:t>A master's degree in public administration, public policy, law,</w:t>
      </w:r>
      <w:r w:rsidR="00CE4215">
        <w:rPr>
          <w:sz w:val="24"/>
          <w:szCs w:val="24"/>
        </w:rPr>
        <w:t xml:space="preserve"> development studies</w:t>
      </w:r>
      <w:r w:rsidR="008C0E5F">
        <w:rPr>
          <w:sz w:val="24"/>
          <w:szCs w:val="24"/>
        </w:rPr>
        <w:t>, or a related field</w:t>
      </w:r>
      <w:r w:rsidR="00CE4215">
        <w:rPr>
          <w:sz w:val="24"/>
          <w:szCs w:val="24"/>
        </w:rPr>
        <w:t>.</w:t>
      </w:r>
    </w:p>
    <w:p w14:paraId="06F56F0B" w14:textId="7A0B9311" w:rsidR="00770090" w:rsidRDefault="00770090" w:rsidP="00770090">
      <w:pPr>
        <w:pStyle w:val="ListParagraph"/>
        <w:numPr>
          <w:ilvl w:val="0"/>
          <w:numId w:val="37"/>
        </w:numPr>
        <w:jc w:val="both"/>
        <w:rPr>
          <w:sz w:val="24"/>
          <w:szCs w:val="24"/>
        </w:rPr>
      </w:pPr>
      <w:r w:rsidRPr="006611E5">
        <w:rPr>
          <w:sz w:val="24"/>
          <w:szCs w:val="24"/>
        </w:rPr>
        <w:lastRenderedPageBreak/>
        <w:t xml:space="preserve">At least </w:t>
      </w:r>
      <w:r w:rsidR="00CE4215">
        <w:rPr>
          <w:sz w:val="24"/>
          <w:szCs w:val="24"/>
        </w:rPr>
        <w:t>8</w:t>
      </w:r>
      <w:r w:rsidRPr="006611E5">
        <w:rPr>
          <w:sz w:val="24"/>
          <w:szCs w:val="24"/>
        </w:rPr>
        <w:t xml:space="preserve"> years of relevant experience in policy development, strategic planning, and program management, preferably in the public sector or international development organizations.</w:t>
      </w:r>
    </w:p>
    <w:p w14:paraId="10B1B684" w14:textId="3EE1EBD2" w:rsidR="00770090" w:rsidRPr="006611E5" w:rsidRDefault="00770090" w:rsidP="00770090">
      <w:pPr>
        <w:pStyle w:val="ListParagraph"/>
        <w:numPr>
          <w:ilvl w:val="0"/>
          <w:numId w:val="37"/>
        </w:numPr>
        <w:jc w:val="both"/>
        <w:rPr>
          <w:sz w:val="24"/>
          <w:szCs w:val="24"/>
        </w:rPr>
      </w:pPr>
      <w:r>
        <w:rPr>
          <w:sz w:val="24"/>
          <w:szCs w:val="24"/>
        </w:rPr>
        <w:t xml:space="preserve">Familiarity with good practices and trends related to </w:t>
      </w:r>
      <w:r w:rsidR="009902C0">
        <w:rPr>
          <w:sz w:val="24"/>
          <w:szCs w:val="24"/>
        </w:rPr>
        <w:t>n</w:t>
      </w:r>
      <w:r>
        <w:rPr>
          <w:sz w:val="24"/>
          <w:szCs w:val="24"/>
        </w:rPr>
        <w:t xml:space="preserve">ational </w:t>
      </w:r>
      <w:r w:rsidR="009902C0">
        <w:rPr>
          <w:sz w:val="24"/>
          <w:szCs w:val="24"/>
        </w:rPr>
        <w:t>i</w:t>
      </w:r>
      <w:r>
        <w:rPr>
          <w:sz w:val="24"/>
          <w:szCs w:val="24"/>
        </w:rPr>
        <w:t xml:space="preserve">dentification and </w:t>
      </w:r>
      <w:r w:rsidR="009902C0">
        <w:rPr>
          <w:sz w:val="24"/>
          <w:szCs w:val="24"/>
        </w:rPr>
        <w:t>r</w:t>
      </w:r>
      <w:r>
        <w:rPr>
          <w:sz w:val="24"/>
          <w:szCs w:val="24"/>
        </w:rPr>
        <w:t xml:space="preserve">egistration </w:t>
      </w:r>
      <w:r w:rsidR="009902C0">
        <w:rPr>
          <w:sz w:val="24"/>
          <w:szCs w:val="24"/>
        </w:rPr>
        <w:t>s</w:t>
      </w:r>
      <w:r>
        <w:rPr>
          <w:sz w:val="24"/>
          <w:szCs w:val="24"/>
        </w:rPr>
        <w:t>ystems.</w:t>
      </w:r>
    </w:p>
    <w:p w14:paraId="0CB39E4D" w14:textId="1F21DA9E" w:rsidR="00770090" w:rsidRPr="006611E5" w:rsidRDefault="00770090" w:rsidP="00770090">
      <w:pPr>
        <w:pStyle w:val="ListParagraph"/>
        <w:numPr>
          <w:ilvl w:val="0"/>
          <w:numId w:val="37"/>
        </w:numPr>
        <w:jc w:val="both"/>
        <w:rPr>
          <w:sz w:val="24"/>
          <w:szCs w:val="24"/>
        </w:rPr>
      </w:pPr>
      <w:r w:rsidRPr="006611E5">
        <w:rPr>
          <w:sz w:val="24"/>
          <w:szCs w:val="24"/>
        </w:rPr>
        <w:t>Experience working with government agencies, civil society organizations and development partners</w:t>
      </w:r>
      <w:r w:rsidR="009902C0">
        <w:rPr>
          <w:sz w:val="24"/>
          <w:szCs w:val="24"/>
        </w:rPr>
        <w:t xml:space="preserve"> in Somalia</w:t>
      </w:r>
      <w:r w:rsidRPr="006611E5">
        <w:rPr>
          <w:sz w:val="24"/>
          <w:szCs w:val="24"/>
        </w:rPr>
        <w:t>.</w:t>
      </w:r>
    </w:p>
    <w:p w14:paraId="61CCBA3A" w14:textId="77777777" w:rsidR="00770090" w:rsidRPr="006611E5" w:rsidRDefault="00770090" w:rsidP="00770090">
      <w:pPr>
        <w:pStyle w:val="ListParagraph"/>
        <w:numPr>
          <w:ilvl w:val="0"/>
          <w:numId w:val="37"/>
        </w:numPr>
        <w:jc w:val="both"/>
        <w:rPr>
          <w:sz w:val="24"/>
          <w:szCs w:val="24"/>
        </w:rPr>
      </w:pPr>
      <w:r w:rsidRPr="006611E5">
        <w:rPr>
          <w:sz w:val="24"/>
          <w:szCs w:val="24"/>
        </w:rPr>
        <w:t>Excellent analytical, problem-solving, communication, and interpersonal skills.</w:t>
      </w:r>
    </w:p>
    <w:p w14:paraId="4356B1E9" w14:textId="5233C0D3" w:rsidR="00770090" w:rsidRPr="00770090" w:rsidRDefault="00770090" w:rsidP="00770090">
      <w:pPr>
        <w:pStyle w:val="ListParagraph"/>
        <w:numPr>
          <w:ilvl w:val="0"/>
          <w:numId w:val="37"/>
        </w:numPr>
        <w:jc w:val="both"/>
        <w:rPr>
          <w:sz w:val="24"/>
          <w:szCs w:val="24"/>
        </w:rPr>
      </w:pPr>
      <w:r w:rsidRPr="006611E5">
        <w:rPr>
          <w:sz w:val="24"/>
          <w:szCs w:val="24"/>
        </w:rPr>
        <w:t>Strong organizational and project management skills.</w:t>
      </w:r>
    </w:p>
    <w:p w14:paraId="568C2ADF" w14:textId="29ABEAAD" w:rsidR="00BE4BDB" w:rsidRPr="00FB79ED" w:rsidRDefault="00CD5C9C" w:rsidP="00BE4BDB">
      <w:pPr>
        <w:pStyle w:val="ListParagraph"/>
        <w:numPr>
          <w:ilvl w:val="0"/>
          <w:numId w:val="37"/>
        </w:numPr>
        <w:spacing w:after="0" w:line="240" w:lineRule="auto"/>
        <w:rPr>
          <w:sz w:val="24"/>
          <w:szCs w:val="24"/>
        </w:rPr>
      </w:pPr>
      <w:r w:rsidRPr="00CD5C9C">
        <w:rPr>
          <w:sz w:val="24"/>
          <w:szCs w:val="24"/>
        </w:rPr>
        <w:t>Fluency in English and Somali languages (both written and spoken).</w:t>
      </w:r>
    </w:p>
    <w:p w14:paraId="4EB89467" w14:textId="77777777" w:rsidR="00FB79ED" w:rsidRDefault="00FB79ED" w:rsidP="00870FC7">
      <w:pPr>
        <w:rPr>
          <w:b/>
          <w:bCs/>
          <w:sz w:val="24"/>
          <w:szCs w:val="24"/>
        </w:rPr>
      </w:pPr>
    </w:p>
    <w:p w14:paraId="6BF6DDE6" w14:textId="0FE0CF4E" w:rsidR="00770090" w:rsidRPr="00770090" w:rsidRDefault="00BE4BDB" w:rsidP="00770090">
      <w:pPr>
        <w:rPr>
          <w:b/>
          <w:bCs/>
          <w:sz w:val="24"/>
          <w:szCs w:val="24"/>
        </w:rPr>
      </w:pPr>
      <w:r w:rsidRPr="00BE4BDB">
        <w:rPr>
          <w:b/>
          <w:bCs/>
          <w:sz w:val="24"/>
          <w:szCs w:val="24"/>
        </w:rPr>
        <w:t>Deliverables:</w:t>
      </w:r>
    </w:p>
    <w:p w14:paraId="78ABC0AE" w14:textId="41228424" w:rsidR="00770090" w:rsidRPr="008C4A41" w:rsidRDefault="00770090" w:rsidP="00770090">
      <w:pPr>
        <w:pStyle w:val="ListParagraph"/>
        <w:numPr>
          <w:ilvl w:val="0"/>
          <w:numId w:val="40"/>
        </w:numPr>
        <w:spacing w:after="0" w:line="240" w:lineRule="auto"/>
        <w:rPr>
          <w:sz w:val="24"/>
          <w:szCs w:val="24"/>
        </w:rPr>
      </w:pPr>
      <w:r w:rsidRPr="008C4A41">
        <w:rPr>
          <w:sz w:val="24"/>
          <w:szCs w:val="24"/>
        </w:rPr>
        <w:t>Well-developed and reviewed policies, strategi</w:t>
      </w:r>
      <w:r w:rsidR="008C4A41" w:rsidRPr="008C4A41">
        <w:rPr>
          <w:sz w:val="24"/>
          <w:szCs w:val="24"/>
        </w:rPr>
        <w:t>c plan 2025-2029</w:t>
      </w:r>
      <w:r w:rsidRPr="008C4A41">
        <w:rPr>
          <w:sz w:val="24"/>
          <w:szCs w:val="24"/>
        </w:rPr>
        <w:t>, and frameworks aligned with NIRA's objectives and missions.</w:t>
      </w:r>
    </w:p>
    <w:p w14:paraId="700BC446" w14:textId="77777777" w:rsidR="00770090" w:rsidRPr="00770090" w:rsidRDefault="00770090" w:rsidP="00770090">
      <w:pPr>
        <w:pStyle w:val="ListParagraph"/>
        <w:numPr>
          <w:ilvl w:val="0"/>
          <w:numId w:val="40"/>
        </w:numPr>
        <w:spacing w:after="0" w:line="240" w:lineRule="auto"/>
        <w:rPr>
          <w:sz w:val="24"/>
          <w:szCs w:val="24"/>
        </w:rPr>
      </w:pPr>
      <w:r w:rsidRPr="00770090">
        <w:rPr>
          <w:sz w:val="24"/>
          <w:szCs w:val="24"/>
        </w:rPr>
        <w:t>Research reports and analysis on national and international policies, regulations, and best practices in information and registration management.</w:t>
      </w:r>
    </w:p>
    <w:p w14:paraId="54BC1F22" w14:textId="785184C6" w:rsidR="00770090" w:rsidRPr="00770090" w:rsidRDefault="0008525B" w:rsidP="00770090">
      <w:pPr>
        <w:pStyle w:val="ListParagraph"/>
        <w:numPr>
          <w:ilvl w:val="0"/>
          <w:numId w:val="40"/>
        </w:numPr>
        <w:spacing w:after="0" w:line="240" w:lineRule="auto"/>
        <w:rPr>
          <w:sz w:val="24"/>
          <w:szCs w:val="24"/>
        </w:rPr>
      </w:pPr>
      <w:r>
        <w:rPr>
          <w:sz w:val="24"/>
          <w:szCs w:val="24"/>
        </w:rPr>
        <w:t>Convening of c</w:t>
      </w:r>
      <w:r w:rsidR="00770090" w:rsidRPr="00770090">
        <w:rPr>
          <w:sz w:val="24"/>
          <w:szCs w:val="24"/>
        </w:rPr>
        <w:t>ollaborative</w:t>
      </w:r>
      <w:r>
        <w:rPr>
          <w:sz w:val="24"/>
          <w:szCs w:val="24"/>
        </w:rPr>
        <w:t xml:space="preserve"> stakeholder</w:t>
      </w:r>
      <w:r w:rsidR="00770090" w:rsidRPr="00770090">
        <w:rPr>
          <w:sz w:val="24"/>
          <w:szCs w:val="24"/>
        </w:rPr>
        <w:t xml:space="preserve"> engagements, ensuring inclusive and responsive policies and strategies.</w:t>
      </w:r>
    </w:p>
    <w:p w14:paraId="24F457CC" w14:textId="71472D41" w:rsidR="00770090" w:rsidRPr="008C4A41" w:rsidRDefault="00770090" w:rsidP="00962FA6">
      <w:pPr>
        <w:pStyle w:val="ListParagraph"/>
        <w:numPr>
          <w:ilvl w:val="0"/>
          <w:numId w:val="40"/>
        </w:numPr>
        <w:spacing w:after="0" w:line="240" w:lineRule="auto"/>
        <w:rPr>
          <w:sz w:val="24"/>
          <w:szCs w:val="24"/>
        </w:rPr>
      </w:pPr>
      <w:r w:rsidRPr="00770090">
        <w:rPr>
          <w:sz w:val="24"/>
          <w:szCs w:val="24"/>
        </w:rPr>
        <w:t>Monitoring and assessment reports on policy and strategy implementation, with proposed adjustments or refinements.</w:t>
      </w:r>
    </w:p>
    <w:p w14:paraId="4CD8E29C" w14:textId="77777777" w:rsidR="00770090" w:rsidRPr="00770090" w:rsidRDefault="00770090" w:rsidP="00770090">
      <w:pPr>
        <w:pStyle w:val="ListParagraph"/>
        <w:numPr>
          <w:ilvl w:val="0"/>
          <w:numId w:val="40"/>
        </w:numPr>
        <w:spacing w:after="0" w:line="240" w:lineRule="auto"/>
        <w:rPr>
          <w:sz w:val="24"/>
          <w:szCs w:val="24"/>
        </w:rPr>
      </w:pPr>
      <w:r w:rsidRPr="00770090">
        <w:rPr>
          <w:sz w:val="24"/>
          <w:szCs w:val="24"/>
        </w:rPr>
        <w:t>Capacity building and training sessions conducted on policy and strategy-related topics for NIRA staff and stakeholders.</w:t>
      </w:r>
    </w:p>
    <w:p w14:paraId="377A48AC" w14:textId="77777777" w:rsidR="00770090" w:rsidRPr="00770090" w:rsidRDefault="00770090" w:rsidP="00770090">
      <w:pPr>
        <w:pStyle w:val="ListParagraph"/>
        <w:numPr>
          <w:ilvl w:val="0"/>
          <w:numId w:val="40"/>
        </w:numPr>
        <w:spacing w:after="0" w:line="240" w:lineRule="auto"/>
        <w:rPr>
          <w:sz w:val="24"/>
          <w:szCs w:val="24"/>
        </w:rPr>
      </w:pPr>
      <w:r w:rsidRPr="00770090">
        <w:rPr>
          <w:sz w:val="24"/>
          <w:szCs w:val="24"/>
        </w:rPr>
        <w:t>Reports, briefings, and presentations on policy and strategy matters prepared for internal and external audiences.</w:t>
      </w:r>
    </w:p>
    <w:p w14:paraId="620AAF63" w14:textId="52A00A4D" w:rsidR="00870FC7" w:rsidRPr="00870FC7" w:rsidRDefault="00870FC7" w:rsidP="008C4A41">
      <w:pPr>
        <w:pStyle w:val="ListParagraph"/>
        <w:spacing w:after="0" w:line="240" w:lineRule="auto"/>
        <w:rPr>
          <w:sz w:val="24"/>
          <w:szCs w:val="24"/>
        </w:rPr>
      </w:pPr>
    </w:p>
    <w:sectPr w:rsidR="00870FC7" w:rsidRPr="00870F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A31F" w14:textId="77777777" w:rsidR="00504419" w:rsidRDefault="00504419" w:rsidP="007856B9">
      <w:pPr>
        <w:spacing w:after="0" w:line="240" w:lineRule="auto"/>
      </w:pPr>
      <w:r>
        <w:separator/>
      </w:r>
    </w:p>
  </w:endnote>
  <w:endnote w:type="continuationSeparator" w:id="0">
    <w:p w14:paraId="54881CCE" w14:textId="77777777" w:rsidR="00504419" w:rsidRDefault="00504419" w:rsidP="007856B9">
      <w:pPr>
        <w:spacing w:after="0" w:line="240" w:lineRule="auto"/>
      </w:pPr>
      <w:r>
        <w:continuationSeparator/>
      </w:r>
    </w:p>
  </w:endnote>
  <w:endnote w:type="continuationNotice" w:id="1">
    <w:p w14:paraId="38CE1C68" w14:textId="77777777" w:rsidR="00504419" w:rsidRDefault="00504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AC65" w14:textId="77777777" w:rsidR="00504419" w:rsidRDefault="00504419" w:rsidP="007856B9">
      <w:pPr>
        <w:spacing w:after="0" w:line="240" w:lineRule="auto"/>
      </w:pPr>
      <w:r>
        <w:separator/>
      </w:r>
    </w:p>
  </w:footnote>
  <w:footnote w:type="continuationSeparator" w:id="0">
    <w:p w14:paraId="14A658FE" w14:textId="77777777" w:rsidR="00504419" w:rsidRDefault="00504419" w:rsidP="007856B9">
      <w:pPr>
        <w:spacing w:after="0" w:line="240" w:lineRule="auto"/>
      </w:pPr>
      <w:r>
        <w:continuationSeparator/>
      </w:r>
    </w:p>
  </w:footnote>
  <w:footnote w:type="continuationNotice" w:id="1">
    <w:p w14:paraId="33D49E46" w14:textId="77777777" w:rsidR="00504419" w:rsidRDefault="005044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CA5"/>
    <w:multiLevelType w:val="hybridMultilevel"/>
    <w:tmpl w:val="EFA06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8249F"/>
    <w:multiLevelType w:val="hybridMultilevel"/>
    <w:tmpl w:val="8FE0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DB54AC"/>
    <w:multiLevelType w:val="hybridMultilevel"/>
    <w:tmpl w:val="19E0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E0DAC"/>
    <w:multiLevelType w:val="hybridMultilevel"/>
    <w:tmpl w:val="0BB6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42B7A"/>
    <w:multiLevelType w:val="hybridMultilevel"/>
    <w:tmpl w:val="658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153F06"/>
    <w:multiLevelType w:val="hybridMultilevel"/>
    <w:tmpl w:val="C9CC4942"/>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911D3C"/>
    <w:multiLevelType w:val="hybridMultilevel"/>
    <w:tmpl w:val="78525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1D5C2E"/>
    <w:multiLevelType w:val="hybridMultilevel"/>
    <w:tmpl w:val="AFAC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DA5B3C"/>
    <w:multiLevelType w:val="hybridMultilevel"/>
    <w:tmpl w:val="86B65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50F0185"/>
    <w:multiLevelType w:val="hybridMultilevel"/>
    <w:tmpl w:val="015C7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C76973"/>
    <w:multiLevelType w:val="hybridMultilevel"/>
    <w:tmpl w:val="5E72D58A"/>
    <w:lvl w:ilvl="0" w:tplc="4792059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9D02CCD"/>
    <w:multiLevelType w:val="hybridMultilevel"/>
    <w:tmpl w:val="A6DE2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BFF54E7"/>
    <w:multiLevelType w:val="hybridMultilevel"/>
    <w:tmpl w:val="1E5AE906"/>
    <w:lvl w:ilvl="0" w:tplc="734E09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676F40"/>
    <w:multiLevelType w:val="hybridMultilevel"/>
    <w:tmpl w:val="0954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DA1505"/>
    <w:multiLevelType w:val="hybridMultilevel"/>
    <w:tmpl w:val="001E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0E187C"/>
    <w:multiLevelType w:val="hybridMultilevel"/>
    <w:tmpl w:val="23B42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3420302">
    <w:abstractNumId w:val="3"/>
  </w:num>
  <w:num w:numId="2" w16cid:durableId="992874163">
    <w:abstractNumId w:val="20"/>
  </w:num>
  <w:num w:numId="3" w16cid:durableId="1698004199">
    <w:abstractNumId w:val="43"/>
  </w:num>
  <w:num w:numId="4" w16cid:durableId="1615821648">
    <w:abstractNumId w:val="44"/>
  </w:num>
  <w:num w:numId="5" w16cid:durableId="1671832491">
    <w:abstractNumId w:val="31"/>
  </w:num>
  <w:num w:numId="6" w16cid:durableId="760300483">
    <w:abstractNumId w:val="50"/>
  </w:num>
  <w:num w:numId="7" w16cid:durableId="984814293">
    <w:abstractNumId w:val="10"/>
  </w:num>
  <w:num w:numId="8" w16cid:durableId="968900066">
    <w:abstractNumId w:val="11"/>
  </w:num>
  <w:num w:numId="9" w16cid:durableId="1010790098">
    <w:abstractNumId w:val="14"/>
  </w:num>
  <w:num w:numId="10" w16cid:durableId="2128043752">
    <w:abstractNumId w:val="12"/>
  </w:num>
  <w:num w:numId="11" w16cid:durableId="703217754">
    <w:abstractNumId w:val="2"/>
  </w:num>
  <w:num w:numId="12" w16cid:durableId="956715793">
    <w:abstractNumId w:val="38"/>
  </w:num>
  <w:num w:numId="13" w16cid:durableId="547451326">
    <w:abstractNumId w:val="40"/>
  </w:num>
  <w:num w:numId="14" w16cid:durableId="313417104">
    <w:abstractNumId w:val="7"/>
  </w:num>
  <w:num w:numId="15" w16cid:durableId="1042367645">
    <w:abstractNumId w:val="21"/>
  </w:num>
  <w:num w:numId="16" w16cid:durableId="954947073">
    <w:abstractNumId w:val="6"/>
  </w:num>
  <w:num w:numId="17" w16cid:durableId="548299667">
    <w:abstractNumId w:val="1"/>
  </w:num>
  <w:num w:numId="18" w16cid:durableId="1026441396">
    <w:abstractNumId w:val="13"/>
  </w:num>
  <w:num w:numId="19" w16cid:durableId="840316266">
    <w:abstractNumId w:val="41"/>
  </w:num>
  <w:num w:numId="20" w16cid:durableId="552230692">
    <w:abstractNumId w:val="39"/>
  </w:num>
  <w:num w:numId="21" w16cid:durableId="1632904029">
    <w:abstractNumId w:val="4"/>
  </w:num>
  <w:num w:numId="22" w16cid:durableId="947663443">
    <w:abstractNumId w:val="17"/>
  </w:num>
  <w:num w:numId="23" w16cid:durableId="1879194561">
    <w:abstractNumId w:val="36"/>
  </w:num>
  <w:num w:numId="24" w16cid:durableId="193007678">
    <w:abstractNumId w:val="33"/>
  </w:num>
  <w:num w:numId="25" w16cid:durableId="788357811">
    <w:abstractNumId w:val="23"/>
  </w:num>
  <w:num w:numId="26" w16cid:durableId="328095566">
    <w:abstractNumId w:val="15"/>
  </w:num>
  <w:num w:numId="27" w16cid:durableId="275869210">
    <w:abstractNumId w:val="51"/>
  </w:num>
  <w:num w:numId="28" w16cid:durableId="625813580">
    <w:abstractNumId w:val="18"/>
  </w:num>
  <w:num w:numId="29" w16cid:durableId="724109587">
    <w:abstractNumId w:val="35"/>
  </w:num>
  <w:num w:numId="30" w16cid:durableId="982932276">
    <w:abstractNumId w:val="25"/>
  </w:num>
  <w:num w:numId="31" w16cid:durableId="789054267">
    <w:abstractNumId w:val="46"/>
  </w:num>
  <w:num w:numId="32" w16cid:durableId="1498764931">
    <w:abstractNumId w:val="30"/>
  </w:num>
  <w:num w:numId="33" w16cid:durableId="1756827928">
    <w:abstractNumId w:val="37"/>
  </w:num>
  <w:num w:numId="34" w16cid:durableId="919171612">
    <w:abstractNumId w:val="53"/>
  </w:num>
  <w:num w:numId="35" w16cid:durableId="155809710">
    <w:abstractNumId w:val="16"/>
  </w:num>
  <w:num w:numId="36" w16cid:durableId="427119936">
    <w:abstractNumId w:val="52"/>
  </w:num>
  <w:num w:numId="37" w16cid:durableId="2107530371">
    <w:abstractNumId w:val="22"/>
  </w:num>
  <w:num w:numId="38" w16cid:durableId="668562706">
    <w:abstractNumId w:val="28"/>
  </w:num>
  <w:num w:numId="39" w16cid:durableId="903637315">
    <w:abstractNumId w:val="26"/>
  </w:num>
  <w:num w:numId="40" w16cid:durableId="1878345485">
    <w:abstractNumId w:val="8"/>
  </w:num>
  <w:num w:numId="41" w16cid:durableId="352149359">
    <w:abstractNumId w:val="45"/>
  </w:num>
  <w:num w:numId="42" w16cid:durableId="2116097559">
    <w:abstractNumId w:val="47"/>
  </w:num>
  <w:num w:numId="43" w16cid:durableId="730228608">
    <w:abstractNumId w:val="42"/>
  </w:num>
  <w:num w:numId="44" w16cid:durableId="73015875">
    <w:abstractNumId w:val="19"/>
  </w:num>
  <w:num w:numId="45" w16cid:durableId="362873093">
    <w:abstractNumId w:val="32"/>
  </w:num>
  <w:num w:numId="46" w16cid:durableId="1057512075">
    <w:abstractNumId w:val="29"/>
  </w:num>
  <w:num w:numId="47" w16cid:durableId="1012993931">
    <w:abstractNumId w:val="55"/>
  </w:num>
  <w:num w:numId="48" w16cid:durableId="83571074">
    <w:abstractNumId w:val="56"/>
  </w:num>
  <w:num w:numId="49" w16cid:durableId="74909738">
    <w:abstractNumId w:val="48"/>
  </w:num>
  <w:num w:numId="50" w16cid:durableId="1408335673">
    <w:abstractNumId w:val="54"/>
  </w:num>
  <w:num w:numId="51" w16cid:durableId="277873847">
    <w:abstractNumId w:val="5"/>
  </w:num>
  <w:num w:numId="52" w16cid:durableId="3284890">
    <w:abstractNumId w:val="9"/>
  </w:num>
  <w:num w:numId="53" w16cid:durableId="1454130478">
    <w:abstractNumId w:val="27"/>
  </w:num>
  <w:num w:numId="54" w16cid:durableId="263348024">
    <w:abstractNumId w:val="24"/>
  </w:num>
  <w:num w:numId="55" w16cid:durableId="1085570692">
    <w:abstractNumId w:val="34"/>
  </w:num>
  <w:num w:numId="56" w16cid:durableId="1901557685">
    <w:abstractNumId w:val="0"/>
  </w:num>
  <w:num w:numId="57" w16cid:durableId="422796442">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0537"/>
    <w:rsid w:val="00023AFF"/>
    <w:rsid w:val="00023FAE"/>
    <w:rsid w:val="00030228"/>
    <w:rsid w:val="000311F0"/>
    <w:rsid w:val="000349FE"/>
    <w:rsid w:val="00037A07"/>
    <w:rsid w:val="00056E17"/>
    <w:rsid w:val="00077D03"/>
    <w:rsid w:val="0008525B"/>
    <w:rsid w:val="000961BB"/>
    <w:rsid w:val="000A249A"/>
    <w:rsid w:val="000A49B5"/>
    <w:rsid w:val="000A7523"/>
    <w:rsid w:val="000C15B3"/>
    <w:rsid w:val="000C58A7"/>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127"/>
    <w:rsid w:val="001567AB"/>
    <w:rsid w:val="00157872"/>
    <w:rsid w:val="00165F89"/>
    <w:rsid w:val="00192566"/>
    <w:rsid w:val="0019529E"/>
    <w:rsid w:val="001A24CB"/>
    <w:rsid w:val="001A2B8E"/>
    <w:rsid w:val="001A783A"/>
    <w:rsid w:val="001B1532"/>
    <w:rsid w:val="001B1F39"/>
    <w:rsid w:val="001B63FC"/>
    <w:rsid w:val="001C19D3"/>
    <w:rsid w:val="001D1705"/>
    <w:rsid w:val="001D5E46"/>
    <w:rsid w:val="001D6ED1"/>
    <w:rsid w:val="001E48FE"/>
    <w:rsid w:val="001E7BF6"/>
    <w:rsid w:val="001F31E9"/>
    <w:rsid w:val="0020163D"/>
    <w:rsid w:val="00212D62"/>
    <w:rsid w:val="00221C3B"/>
    <w:rsid w:val="00227704"/>
    <w:rsid w:val="00234308"/>
    <w:rsid w:val="00241E1F"/>
    <w:rsid w:val="002546AE"/>
    <w:rsid w:val="00277E73"/>
    <w:rsid w:val="002908C4"/>
    <w:rsid w:val="00291B5C"/>
    <w:rsid w:val="002A4DDC"/>
    <w:rsid w:val="002C3126"/>
    <w:rsid w:val="002E2FE3"/>
    <w:rsid w:val="003057D4"/>
    <w:rsid w:val="00311DC8"/>
    <w:rsid w:val="00321491"/>
    <w:rsid w:val="00322E5D"/>
    <w:rsid w:val="003356DF"/>
    <w:rsid w:val="003571E7"/>
    <w:rsid w:val="0037280A"/>
    <w:rsid w:val="0038188C"/>
    <w:rsid w:val="00382595"/>
    <w:rsid w:val="003849DB"/>
    <w:rsid w:val="00387966"/>
    <w:rsid w:val="003932C7"/>
    <w:rsid w:val="0039429E"/>
    <w:rsid w:val="003A042B"/>
    <w:rsid w:val="003A54D2"/>
    <w:rsid w:val="003A5FFB"/>
    <w:rsid w:val="003B22BC"/>
    <w:rsid w:val="003D2248"/>
    <w:rsid w:val="003F2561"/>
    <w:rsid w:val="003F3035"/>
    <w:rsid w:val="003F341B"/>
    <w:rsid w:val="003F4C7F"/>
    <w:rsid w:val="003F6389"/>
    <w:rsid w:val="004002F2"/>
    <w:rsid w:val="0040073A"/>
    <w:rsid w:val="0041419C"/>
    <w:rsid w:val="004270C0"/>
    <w:rsid w:val="004632F7"/>
    <w:rsid w:val="00463C12"/>
    <w:rsid w:val="004723BC"/>
    <w:rsid w:val="00474062"/>
    <w:rsid w:val="00474219"/>
    <w:rsid w:val="00475C8C"/>
    <w:rsid w:val="0048370C"/>
    <w:rsid w:val="00485827"/>
    <w:rsid w:val="0049543C"/>
    <w:rsid w:val="004C0CD8"/>
    <w:rsid w:val="004D0F64"/>
    <w:rsid w:val="004F047A"/>
    <w:rsid w:val="004F6C2A"/>
    <w:rsid w:val="00502A9F"/>
    <w:rsid w:val="00503EDC"/>
    <w:rsid w:val="00504419"/>
    <w:rsid w:val="005067FF"/>
    <w:rsid w:val="00514259"/>
    <w:rsid w:val="005244F9"/>
    <w:rsid w:val="005304C2"/>
    <w:rsid w:val="00530CD6"/>
    <w:rsid w:val="005319D2"/>
    <w:rsid w:val="00532D07"/>
    <w:rsid w:val="005408FD"/>
    <w:rsid w:val="005409B9"/>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145AE"/>
    <w:rsid w:val="00616155"/>
    <w:rsid w:val="00630CF0"/>
    <w:rsid w:val="00632CAC"/>
    <w:rsid w:val="00643C84"/>
    <w:rsid w:val="00646ECC"/>
    <w:rsid w:val="00652D18"/>
    <w:rsid w:val="006551A0"/>
    <w:rsid w:val="00660D78"/>
    <w:rsid w:val="00686DAA"/>
    <w:rsid w:val="0069747A"/>
    <w:rsid w:val="006A76B4"/>
    <w:rsid w:val="006B1CF9"/>
    <w:rsid w:val="006B1F1C"/>
    <w:rsid w:val="006B4524"/>
    <w:rsid w:val="006B5746"/>
    <w:rsid w:val="006B6B43"/>
    <w:rsid w:val="006C38B8"/>
    <w:rsid w:val="006C4393"/>
    <w:rsid w:val="006E182A"/>
    <w:rsid w:val="006F34C6"/>
    <w:rsid w:val="00705B26"/>
    <w:rsid w:val="00711AE8"/>
    <w:rsid w:val="007175D4"/>
    <w:rsid w:val="00723905"/>
    <w:rsid w:val="00723BB6"/>
    <w:rsid w:val="0074340D"/>
    <w:rsid w:val="00743651"/>
    <w:rsid w:val="00743901"/>
    <w:rsid w:val="00756003"/>
    <w:rsid w:val="007608CB"/>
    <w:rsid w:val="007631E2"/>
    <w:rsid w:val="00770090"/>
    <w:rsid w:val="007733B5"/>
    <w:rsid w:val="00774FA4"/>
    <w:rsid w:val="00776036"/>
    <w:rsid w:val="00781F75"/>
    <w:rsid w:val="007856B9"/>
    <w:rsid w:val="007A1F23"/>
    <w:rsid w:val="007A4192"/>
    <w:rsid w:val="007A47FC"/>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0FC7"/>
    <w:rsid w:val="008713E6"/>
    <w:rsid w:val="00871732"/>
    <w:rsid w:val="00874206"/>
    <w:rsid w:val="0088360D"/>
    <w:rsid w:val="00890864"/>
    <w:rsid w:val="008958CD"/>
    <w:rsid w:val="00895B31"/>
    <w:rsid w:val="008968AE"/>
    <w:rsid w:val="008A1860"/>
    <w:rsid w:val="008A22F2"/>
    <w:rsid w:val="008A58A0"/>
    <w:rsid w:val="008A612A"/>
    <w:rsid w:val="008B4E96"/>
    <w:rsid w:val="008C0E5F"/>
    <w:rsid w:val="008C11BB"/>
    <w:rsid w:val="008C4A41"/>
    <w:rsid w:val="008C54CD"/>
    <w:rsid w:val="008D60FB"/>
    <w:rsid w:val="008D622B"/>
    <w:rsid w:val="008E60EC"/>
    <w:rsid w:val="008E658C"/>
    <w:rsid w:val="008E7AF0"/>
    <w:rsid w:val="008F0A54"/>
    <w:rsid w:val="008F2C14"/>
    <w:rsid w:val="008F6C95"/>
    <w:rsid w:val="008F76C3"/>
    <w:rsid w:val="00900977"/>
    <w:rsid w:val="00900A23"/>
    <w:rsid w:val="00921E37"/>
    <w:rsid w:val="00931738"/>
    <w:rsid w:val="009359C1"/>
    <w:rsid w:val="009371FC"/>
    <w:rsid w:val="00962FA6"/>
    <w:rsid w:val="00972812"/>
    <w:rsid w:val="009820CF"/>
    <w:rsid w:val="00982D05"/>
    <w:rsid w:val="0098313C"/>
    <w:rsid w:val="0098348D"/>
    <w:rsid w:val="009863A2"/>
    <w:rsid w:val="009902C0"/>
    <w:rsid w:val="00994A40"/>
    <w:rsid w:val="009B2355"/>
    <w:rsid w:val="009B5F8B"/>
    <w:rsid w:val="009C28F5"/>
    <w:rsid w:val="009C4E95"/>
    <w:rsid w:val="009D0A20"/>
    <w:rsid w:val="009D1494"/>
    <w:rsid w:val="009D53AE"/>
    <w:rsid w:val="009D684C"/>
    <w:rsid w:val="009D7970"/>
    <w:rsid w:val="009E2A3C"/>
    <w:rsid w:val="009E4BBC"/>
    <w:rsid w:val="009E636C"/>
    <w:rsid w:val="009F1FB9"/>
    <w:rsid w:val="00A11916"/>
    <w:rsid w:val="00A13A78"/>
    <w:rsid w:val="00A22EF4"/>
    <w:rsid w:val="00A356D2"/>
    <w:rsid w:val="00A5027A"/>
    <w:rsid w:val="00A57BCE"/>
    <w:rsid w:val="00A60A29"/>
    <w:rsid w:val="00A65C50"/>
    <w:rsid w:val="00A70CE2"/>
    <w:rsid w:val="00A76CE7"/>
    <w:rsid w:val="00A97F5A"/>
    <w:rsid w:val="00AA01C0"/>
    <w:rsid w:val="00AA3A74"/>
    <w:rsid w:val="00AC4D38"/>
    <w:rsid w:val="00AC732F"/>
    <w:rsid w:val="00AD56C0"/>
    <w:rsid w:val="00AE1E44"/>
    <w:rsid w:val="00AF6492"/>
    <w:rsid w:val="00B26736"/>
    <w:rsid w:val="00B269F8"/>
    <w:rsid w:val="00B30076"/>
    <w:rsid w:val="00B42BE4"/>
    <w:rsid w:val="00B73E9F"/>
    <w:rsid w:val="00B747DE"/>
    <w:rsid w:val="00B81E83"/>
    <w:rsid w:val="00B9214C"/>
    <w:rsid w:val="00BA1BE1"/>
    <w:rsid w:val="00BA735A"/>
    <w:rsid w:val="00BC4E39"/>
    <w:rsid w:val="00BE4BDB"/>
    <w:rsid w:val="00BE72FE"/>
    <w:rsid w:val="00BF710E"/>
    <w:rsid w:val="00C0489E"/>
    <w:rsid w:val="00C0517F"/>
    <w:rsid w:val="00C236F6"/>
    <w:rsid w:val="00C30325"/>
    <w:rsid w:val="00C30993"/>
    <w:rsid w:val="00C56C37"/>
    <w:rsid w:val="00C63F2B"/>
    <w:rsid w:val="00C80BD4"/>
    <w:rsid w:val="00C81C0F"/>
    <w:rsid w:val="00C94504"/>
    <w:rsid w:val="00C95DE6"/>
    <w:rsid w:val="00CA0AF2"/>
    <w:rsid w:val="00CA10F2"/>
    <w:rsid w:val="00CA6DCC"/>
    <w:rsid w:val="00CC2A69"/>
    <w:rsid w:val="00CD5C9C"/>
    <w:rsid w:val="00CD767C"/>
    <w:rsid w:val="00CE4215"/>
    <w:rsid w:val="00CF508B"/>
    <w:rsid w:val="00CF6F6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60EBC"/>
    <w:rsid w:val="00D6412D"/>
    <w:rsid w:val="00D66268"/>
    <w:rsid w:val="00D700C7"/>
    <w:rsid w:val="00D73255"/>
    <w:rsid w:val="00D8320A"/>
    <w:rsid w:val="00D90559"/>
    <w:rsid w:val="00D94040"/>
    <w:rsid w:val="00DA209D"/>
    <w:rsid w:val="00DE4920"/>
    <w:rsid w:val="00DF30A2"/>
    <w:rsid w:val="00DF46AE"/>
    <w:rsid w:val="00E0363C"/>
    <w:rsid w:val="00E0798E"/>
    <w:rsid w:val="00E1160C"/>
    <w:rsid w:val="00E3296D"/>
    <w:rsid w:val="00E37289"/>
    <w:rsid w:val="00E4020F"/>
    <w:rsid w:val="00E50AAE"/>
    <w:rsid w:val="00E53AE9"/>
    <w:rsid w:val="00E55582"/>
    <w:rsid w:val="00E717F3"/>
    <w:rsid w:val="00E7375F"/>
    <w:rsid w:val="00E84C85"/>
    <w:rsid w:val="00EA258D"/>
    <w:rsid w:val="00EA7939"/>
    <w:rsid w:val="00EB51F2"/>
    <w:rsid w:val="00EB5518"/>
    <w:rsid w:val="00EB74BF"/>
    <w:rsid w:val="00EC1DFE"/>
    <w:rsid w:val="00EC2874"/>
    <w:rsid w:val="00EC5099"/>
    <w:rsid w:val="00ED5977"/>
    <w:rsid w:val="00EE492C"/>
    <w:rsid w:val="00EF16ED"/>
    <w:rsid w:val="00EF1F27"/>
    <w:rsid w:val="00EF4282"/>
    <w:rsid w:val="00EF51F3"/>
    <w:rsid w:val="00F12C67"/>
    <w:rsid w:val="00F14DB0"/>
    <w:rsid w:val="00F232E3"/>
    <w:rsid w:val="00F61505"/>
    <w:rsid w:val="00F75F2D"/>
    <w:rsid w:val="00F87081"/>
    <w:rsid w:val="00FB0AEF"/>
    <w:rsid w:val="00FB5215"/>
    <w:rsid w:val="00FB79ED"/>
    <w:rsid w:val="00FD43A8"/>
    <w:rsid w:val="00FD466E"/>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414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6AAA5-B1FA-EC4E-80BE-9999FA9D8AE9}">
  <ds:schemaRefs>
    <ds:schemaRef ds:uri="http://schemas.openxmlformats.org/officeDocument/2006/bibliography"/>
  </ds:schemaRefs>
</ds:datastoreItem>
</file>

<file path=customXml/itemProps2.xml><?xml version="1.0" encoding="utf-8"?>
<ds:datastoreItem xmlns:ds="http://schemas.openxmlformats.org/officeDocument/2006/customXml" ds:itemID="{B4AA2B4B-ADBB-401B-ADF1-C6444C63B0E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A76EBC4D-7D57-4449-BAB2-10276C9D8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9AA592-F433-448C-9AB8-6C4FD3A912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2025-02-07T08:26:00Z</dcterms:created>
  <dcterms:modified xsi:type="dcterms:W3CDTF">2025-03-10T13:26:00Z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