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398B5" w14:textId="77777777" w:rsidR="00BC3EA3" w:rsidRPr="00BC3EA3" w:rsidRDefault="00BC3EA3" w:rsidP="00BC3EA3">
      <w:pPr>
        <w:pStyle w:val="Heading2"/>
        <w:rPr>
          <w:sz w:val="28"/>
          <w:szCs w:val="28"/>
          <w:u w:val="single"/>
        </w:rPr>
      </w:pPr>
      <w:r w:rsidRPr="00BC3EA3">
        <w:rPr>
          <w:sz w:val="32"/>
          <w:szCs w:val="28"/>
          <w:u w:val="single"/>
        </w:rPr>
        <w:t>Terms of Reference (TOR)</w:t>
      </w:r>
      <w:r w:rsidRPr="00BC3EA3">
        <w:rPr>
          <w:sz w:val="28"/>
          <w:u w:val="single"/>
        </w:rPr>
        <w:t xml:space="preserve"> </w:t>
      </w:r>
      <w:r w:rsidRPr="00BC3EA3">
        <w:rPr>
          <w:sz w:val="32"/>
          <w:szCs w:val="28"/>
          <w:u w:val="single"/>
        </w:rPr>
        <w:t>Inventory and Logistics Officer</w:t>
      </w:r>
      <w:r w:rsidRPr="00BC3EA3">
        <w:rPr>
          <w:sz w:val="28"/>
          <w:szCs w:val="28"/>
          <w:u w:val="single"/>
        </w:rPr>
        <w:br/>
      </w:r>
    </w:p>
    <w:p w14:paraId="23964F31" w14:textId="77777777" w:rsidR="00BC3EA3" w:rsidRPr="00BC3EA3" w:rsidRDefault="00BC3EA3" w:rsidP="00BC3EA3">
      <w:pPr>
        <w:rPr>
          <w:rFonts w:ascii="Times New Roman" w:hAnsi="Times New Roman" w:cs="Times New Roman"/>
          <w:sz w:val="32"/>
          <w:szCs w:val="28"/>
        </w:rPr>
      </w:pPr>
      <w:r w:rsidRPr="00BC3EA3">
        <w:rPr>
          <w:rFonts w:ascii="Times New Roman" w:hAnsi="Times New Roman" w:cs="Times New Roman"/>
          <w:b/>
          <w:sz w:val="32"/>
          <w:szCs w:val="28"/>
        </w:rPr>
        <w:t xml:space="preserve">Position Title:  </w:t>
      </w:r>
      <w:r w:rsidRPr="00BC3EA3">
        <w:rPr>
          <w:rFonts w:ascii="Times New Roman" w:hAnsi="Times New Roman" w:cs="Times New Roman"/>
          <w:sz w:val="32"/>
          <w:szCs w:val="28"/>
        </w:rPr>
        <w:t>Inventory and Logistics Officer</w:t>
      </w:r>
    </w:p>
    <w:p w14:paraId="5868D2F5" w14:textId="77777777" w:rsidR="00BC3EA3" w:rsidRPr="00BC3EA3" w:rsidRDefault="00BC3EA3" w:rsidP="00BC3EA3">
      <w:pPr>
        <w:rPr>
          <w:rFonts w:ascii="Times New Roman" w:hAnsi="Times New Roman" w:cs="Times New Roman"/>
          <w:sz w:val="32"/>
          <w:szCs w:val="28"/>
        </w:rPr>
      </w:pPr>
      <w:r w:rsidRPr="00BC3EA3">
        <w:rPr>
          <w:rFonts w:ascii="Times New Roman" w:hAnsi="Times New Roman" w:cs="Times New Roman"/>
          <w:b/>
          <w:sz w:val="32"/>
          <w:szCs w:val="28"/>
        </w:rPr>
        <w:t xml:space="preserve">Duty Station:   </w:t>
      </w:r>
      <w:r w:rsidRPr="00BC3EA3">
        <w:rPr>
          <w:rFonts w:ascii="Times New Roman" w:hAnsi="Times New Roman" w:cs="Times New Roman"/>
          <w:sz w:val="32"/>
          <w:szCs w:val="28"/>
        </w:rPr>
        <w:t>Mogadishu, Somalia</w:t>
      </w:r>
    </w:p>
    <w:p w14:paraId="4871D7C5" w14:textId="77777777" w:rsidR="00BC3EA3" w:rsidRPr="00BC3EA3" w:rsidRDefault="00BC3EA3" w:rsidP="00BC3EA3">
      <w:pPr>
        <w:rPr>
          <w:rFonts w:ascii="Times New Roman" w:hAnsi="Times New Roman" w:cs="Times New Roman"/>
          <w:sz w:val="32"/>
          <w:szCs w:val="28"/>
        </w:rPr>
      </w:pPr>
      <w:r w:rsidRPr="00BC3EA3">
        <w:rPr>
          <w:rFonts w:ascii="Times New Roman" w:hAnsi="Times New Roman" w:cs="Times New Roman"/>
          <w:b/>
          <w:sz w:val="32"/>
          <w:szCs w:val="28"/>
        </w:rPr>
        <w:t xml:space="preserve">Reports To:      </w:t>
      </w:r>
      <w:r w:rsidRPr="00BC3EA3">
        <w:rPr>
          <w:rFonts w:ascii="Times New Roman" w:hAnsi="Times New Roman" w:cs="Times New Roman"/>
          <w:sz w:val="32"/>
          <w:szCs w:val="28"/>
        </w:rPr>
        <w:t>Director of Administration and Finance</w:t>
      </w:r>
    </w:p>
    <w:p w14:paraId="526F8771" w14:textId="77777777" w:rsidR="00BC3EA3" w:rsidRPr="00BC3EA3" w:rsidRDefault="00BC3EA3" w:rsidP="00BC3EA3">
      <w:pPr>
        <w:rPr>
          <w:rFonts w:ascii="Times New Roman" w:hAnsi="Times New Roman" w:cs="Times New Roman"/>
          <w:sz w:val="32"/>
          <w:szCs w:val="28"/>
        </w:rPr>
      </w:pPr>
      <w:r w:rsidRPr="00BC3EA3">
        <w:rPr>
          <w:rFonts w:ascii="Times New Roman" w:hAnsi="Times New Roman" w:cs="Times New Roman"/>
          <w:b/>
          <w:sz w:val="32"/>
          <w:szCs w:val="28"/>
        </w:rPr>
        <w:t xml:space="preserve">Contract Duration: </w:t>
      </w:r>
      <w:r w:rsidR="000A4B7C">
        <w:rPr>
          <w:rFonts w:ascii="Times New Roman" w:hAnsi="Times New Roman" w:cs="Times New Roman"/>
          <w:sz w:val="32"/>
          <w:szCs w:val="28"/>
        </w:rPr>
        <w:t xml:space="preserve">6 </w:t>
      </w:r>
      <w:r w:rsidRPr="00BC3EA3">
        <w:rPr>
          <w:rFonts w:ascii="Times New Roman" w:hAnsi="Times New Roman" w:cs="Times New Roman"/>
          <w:sz w:val="32"/>
          <w:szCs w:val="28"/>
        </w:rPr>
        <w:t>Months (with possibility of extension subject to performance and availability of funds)</w:t>
      </w:r>
    </w:p>
    <w:p w14:paraId="1BABE2F4" w14:textId="77777777" w:rsidR="00BC3EA3" w:rsidRPr="00BC3EA3" w:rsidRDefault="00BC3EA3" w:rsidP="00BC3EA3">
      <w:pPr>
        <w:pStyle w:val="Heading2"/>
        <w:rPr>
          <w:rFonts w:ascii="Times New Roman" w:hAnsi="Times New Roman" w:cs="Times New Roman"/>
          <w:sz w:val="32"/>
          <w:szCs w:val="28"/>
        </w:rPr>
      </w:pPr>
      <w:r w:rsidRPr="00BC3EA3">
        <w:rPr>
          <w:rFonts w:ascii="Times New Roman" w:hAnsi="Times New Roman" w:cs="Times New Roman"/>
          <w:sz w:val="32"/>
          <w:szCs w:val="28"/>
        </w:rPr>
        <w:t>1. Background</w:t>
      </w:r>
    </w:p>
    <w:p w14:paraId="2C2E6982" w14:textId="77777777" w:rsidR="00BC3EA3" w:rsidRPr="00BC3EA3" w:rsidRDefault="00BC3EA3" w:rsidP="00BC3EA3">
      <w:pPr>
        <w:rPr>
          <w:rFonts w:ascii="Times New Roman" w:hAnsi="Times New Roman" w:cs="Times New Roman"/>
          <w:sz w:val="32"/>
          <w:szCs w:val="28"/>
        </w:rPr>
      </w:pPr>
      <w:r w:rsidRPr="00BC3EA3">
        <w:rPr>
          <w:rFonts w:ascii="Times New Roman" w:hAnsi="Times New Roman" w:cs="Times New Roman"/>
          <w:sz w:val="32"/>
          <w:szCs w:val="28"/>
        </w:rPr>
        <w:t>The National Identification and Registration Authority (NIRA) is mandated to oversee and manage the national identification processes in Somalia. In line with its operational needs, NIRA seeks to recruit an experienced and qualified Inventory and Logistics Officer to strengthen its supply chain management and ensure efficient support for its administrative and field operations.</w:t>
      </w:r>
    </w:p>
    <w:p w14:paraId="0B9262EB" w14:textId="77777777" w:rsidR="00BC3EA3" w:rsidRPr="00BC3EA3" w:rsidRDefault="00BC3EA3" w:rsidP="00BC3EA3">
      <w:pPr>
        <w:pStyle w:val="Heading2"/>
        <w:rPr>
          <w:rFonts w:ascii="Times New Roman" w:hAnsi="Times New Roman" w:cs="Times New Roman"/>
          <w:sz w:val="32"/>
          <w:szCs w:val="28"/>
        </w:rPr>
      </w:pPr>
      <w:r w:rsidRPr="00BC3EA3">
        <w:rPr>
          <w:rFonts w:ascii="Times New Roman" w:hAnsi="Times New Roman" w:cs="Times New Roman"/>
          <w:sz w:val="32"/>
          <w:szCs w:val="28"/>
        </w:rPr>
        <w:t>2. Purpose of the Position</w:t>
      </w:r>
    </w:p>
    <w:p w14:paraId="09E977D0" w14:textId="77777777" w:rsidR="00BC3EA3" w:rsidRPr="00BC3EA3" w:rsidRDefault="00BC3EA3" w:rsidP="00BC3EA3">
      <w:pPr>
        <w:rPr>
          <w:rFonts w:ascii="Times New Roman" w:hAnsi="Times New Roman" w:cs="Times New Roman"/>
          <w:sz w:val="32"/>
          <w:szCs w:val="28"/>
        </w:rPr>
      </w:pPr>
      <w:r w:rsidRPr="00BC3EA3">
        <w:rPr>
          <w:rFonts w:ascii="Times New Roman" w:hAnsi="Times New Roman" w:cs="Times New Roman"/>
          <w:sz w:val="32"/>
          <w:szCs w:val="28"/>
        </w:rPr>
        <w:t>The Inventory and Logistics Officer will be responsible for overseeing all aspects of inventory control, warehousing, asset management, and logistics coordination to ensure the timely and efficient delivery of supplies and services. The role is critical in supporting NIRA’s operations through effective resource tracking, compliance, and logistical planning.</w:t>
      </w:r>
    </w:p>
    <w:p w14:paraId="5CA62101" w14:textId="77777777" w:rsidR="00BC3EA3" w:rsidRPr="00BC3EA3" w:rsidRDefault="00BC3EA3" w:rsidP="00BC3EA3">
      <w:pPr>
        <w:pStyle w:val="Heading2"/>
        <w:rPr>
          <w:rFonts w:ascii="Times New Roman" w:hAnsi="Times New Roman" w:cs="Times New Roman"/>
          <w:sz w:val="32"/>
          <w:szCs w:val="28"/>
        </w:rPr>
      </w:pPr>
      <w:r w:rsidRPr="00BC3EA3">
        <w:rPr>
          <w:rFonts w:ascii="Times New Roman" w:hAnsi="Times New Roman" w:cs="Times New Roman"/>
          <w:sz w:val="32"/>
          <w:szCs w:val="28"/>
        </w:rPr>
        <w:t>3. Duties and Responsibilities</w:t>
      </w:r>
    </w:p>
    <w:p w14:paraId="6C4D1746" w14:textId="77777777" w:rsidR="00BC3EA3" w:rsidRPr="00BC3EA3" w:rsidRDefault="00BC3EA3" w:rsidP="00BC3EA3">
      <w:pPr>
        <w:pStyle w:val="Heading3"/>
        <w:rPr>
          <w:rFonts w:ascii="Times New Roman" w:hAnsi="Times New Roman" w:cs="Times New Roman"/>
          <w:sz w:val="32"/>
          <w:szCs w:val="28"/>
        </w:rPr>
      </w:pPr>
      <w:r w:rsidRPr="00BC3EA3">
        <w:rPr>
          <w:rFonts w:ascii="Times New Roman" w:hAnsi="Times New Roman" w:cs="Times New Roman"/>
          <w:sz w:val="32"/>
          <w:szCs w:val="28"/>
        </w:rPr>
        <w:t>Inventory Management</w:t>
      </w:r>
    </w:p>
    <w:p w14:paraId="6482D88E"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Maintain an accurate, real-time inventory management system.</w:t>
      </w:r>
    </w:p>
    <w:p w14:paraId="0ABAB0CE"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lastRenderedPageBreak/>
        <w:t>Ensure timely receipt, inspection, recording, and safe storage of goods and supplies.</w:t>
      </w:r>
    </w:p>
    <w:p w14:paraId="371D93EC"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Conduct routine physical stock verifications and resolve discrepancies.</w:t>
      </w:r>
    </w:p>
    <w:p w14:paraId="04C08A59"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Implement best practices in inventory control and warehousing.</w:t>
      </w:r>
    </w:p>
    <w:p w14:paraId="698821FD" w14:textId="77777777" w:rsidR="00BC3EA3" w:rsidRPr="00BC3EA3" w:rsidRDefault="00BC3EA3" w:rsidP="00BC3EA3">
      <w:pPr>
        <w:pStyle w:val="Heading3"/>
        <w:rPr>
          <w:rFonts w:ascii="Times New Roman" w:hAnsi="Times New Roman" w:cs="Times New Roman"/>
          <w:sz w:val="32"/>
          <w:szCs w:val="28"/>
        </w:rPr>
      </w:pPr>
      <w:r w:rsidRPr="00BC3EA3">
        <w:rPr>
          <w:rFonts w:ascii="Times New Roman" w:hAnsi="Times New Roman" w:cs="Times New Roman"/>
          <w:sz w:val="32"/>
          <w:szCs w:val="28"/>
        </w:rPr>
        <w:t>Logistics and Transport Coordination</w:t>
      </w:r>
    </w:p>
    <w:p w14:paraId="268CE6D1"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Manage the dispatch and delivery of supplies to field offices and project sites.</w:t>
      </w:r>
    </w:p>
    <w:p w14:paraId="067F95BA"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Track vehicle utilization, fuel usage, and maintenance schedules.</w:t>
      </w:r>
    </w:p>
    <w:p w14:paraId="679FC414"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Engage with service providers (e.g., couriers, transport companies) to ensure value-for-money logistics solutions.</w:t>
      </w:r>
    </w:p>
    <w:p w14:paraId="7732265A"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Support logistics preparedness for emergencies or rapid response operations.</w:t>
      </w:r>
    </w:p>
    <w:p w14:paraId="59F64AE5" w14:textId="77777777" w:rsidR="00BC3EA3" w:rsidRPr="00BC3EA3" w:rsidRDefault="00BC3EA3" w:rsidP="00BC3EA3">
      <w:pPr>
        <w:pStyle w:val="Heading3"/>
        <w:rPr>
          <w:rFonts w:ascii="Times New Roman" w:hAnsi="Times New Roman" w:cs="Times New Roman"/>
          <w:sz w:val="32"/>
          <w:szCs w:val="28"/>
        </w:rPr>
      </w:pPr>
      <w:r w:rsidRPr="00BC3EA3">
        <w:rPr>
          <w:rFonts w:ascii="Times New Roman" w:hAnsi="Times New Roman" w:cs="Times New Roman"/>
          <w:sz w:val="32"/>
          <w:szCs w:val="28"/>
        </w:rPr>
        <w:t>Asset Management</w:t>
      </w:r>
    </w:p>
    <w:p w14:paraId="58A42B4D"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Maintain and update the fixed asset register, ensuring all items are tagged and tracked.</w:t>
      </w:r>
    </w:p>
    <w:p w14:paraId="2D1E0955"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Monitor asset usage, transfers, and conditions across NIRA offices.</w:t>
      </w:r>
    </w:p>
    <w:p w14:paraId="7458CBFB"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Participate in periodic asset verification and disposal exercises in accordance with NIRA policies.</w:t>
      </w:r>
    </w:p>
    <w:p w14:paraId="0D964EAD" w14:textId="77777777" w:rsidR="00BC3EA3" w:rsidRPr="00BC3EA3" w:rsidRDefault="00BC3EA3" w:rsidP="00BC3EA3">
      <w:pPr>
        <w:pStyle w:val="Heading3"/>
        <w:rPr>
          <w:rFonts w:ascii="Times New Roman" w:hAnsi="Times New Roman" w:cs="Times New Roman"/>
          <w:sz w:val="32"/>
          <w:szCs w:val="28"/>
        </w:rPr>
      </w:pPr>
      <w:r w:rsidRPr="00BC3EA3">
        <w:rPr>
          <w:rFonts w:ascii="Times New Roman" w:hAnsi="Times New Roman" w:cs="Times New Roman"/>
          <w:sz w:val="32"/>
          <w:szCs w:val="28"/>
        </w:rPr>
        <w:t>Compliance and Reporting</w:t>
      </w:r>
    </w:p>
    <w:p w14:paraId="5A550B4D"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Ensure that all logistics and inventory documentation is accurate, complete, and auditable.</w:t>
      </w:r>
    </w:p>
    <w:p w14:paraId="0B9F7B9E"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Prepare monthly and quarterly reports on inventory status, logistics activities, and asset performance.</w:t>
      </w:r>
    </w:p>
    <w:p w14:paraId="00560C6F"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Ensure adherence to internal policies and donor compliance requirements in all procurement and logistics operations.</w:t>
      </w:r>
    </w:p>
    <w:p w14:paraId="00279C00" w14:textId="77777777" w:rsidR="00BC3EA3" w:rsidRPr="00BC3EA3" w:rsidRDefault="00BC3EA3" w:rsidP="00BC3EA3">
      <w:pPr>
        <w:pStyle w:val="Heading3"/>
        <w:rPr>
          <w:rFonts w:ascii="Times New Roman" w:hAnsi="Times New Roman" w:cs="Times New Roman"/>
          <w:sz w:val="32"/>
          <w:szCs w:val="28"/>
        </w:rPr>
      </w:pPr>
      <w:r w:rsidRPr="00BC3EA3">
        <w:rPr>
          <w:rFonts w:ascii="Times New Roman" w:hAnsi="Times New Roman" w:cs="Times New Roman"/>
          <w:sz w:val="32"/>
          <w:szCs w:val="28"/>
        </w:rPr>
        <w:lastRenderedPageBreak/>
        <w:t>Interdepartmental Coordination</w:t>
      </w:r>
    </w:p>
    <w:p w14:paraId="0A985CC9"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Liaise with procurement, finance, and program teams to align logistics plans with operational needs.</w:t>
      </w:r>
    </w:p>
    <w:p w14:paraId="122C3006"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Participate in supply chain planning and coordination meetings.</w:t>
      </w:r>
    </w:p>
    <w:p w14:paraId="443B200A"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Provide logistics support during special projects or high-priority initiatives.</w:t>
      </w:r>
    </w:p>
    <w:p w14:paraId="2B490512" w14:textId="77777777" w:rsidR="00BC3EA3" w:rsidRPr="00BC3EA3" w:rsidRDefault="00BC3EA3" w:rsidP="00BC3EA3">
      <w:pPr>
        <w:pStyle w:val="Heading2"/>
        <w:rPr>
          <w:rFonts w:ascii="Times New Roman" w:hAnsi="Times New Roman" w:cs="Times New Roman"/>
          <w:sz w:val="32"/>
          <w:szCs w:val="28"/>
        </w:rPr>
      </w:pPr>
      <w:r w:rsidRPr="00BC3EA3">
        <w:rPr>
          <w:rFonts w:ascii="Times New Roman" w:hAnsi="Times New Roman" w:cs="Times New Roman"/>
          <w:sz w:val="32"/>
          <w:szCs w:val="28"/>
        </w:rPr>
        <w:t>4. Qualifications and Experience</w:t>
      </w:r>
    </w:p>
    <w:p w14:paraId="2B543CA3"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 xml:space="preserve">Bachelor’s degree in Logistics, </w:t>
      </w:r>
      <w:r w:rsidR="000A4B7C">
        <w:rPr>
          <w:rFonts w:ascii="Times New Roman" w:hAnsi="Times New Roman" w:cs="Times New Roman"/>
          <w:sz w:val="32"/>
          <w:szCs w:val="28"/>
        </w:rPr>
        <w:t xml:space="preserve">Procurement &amp; </w:t>
      </w:r>
      <w:r w:rsidRPr="00BC3EA3">
        <w:rPr>
          <w:rFonts w:ascii="Times New Roman" w:hAnsi="Times New Roman" w:cs="Times New Roman"/>
          <w:sz w:val="32"/>
          <w:szCs w:val="28"/>
        </w:rPr>
        <w:t>Supply Chain Management, Business Administration, or a related field.</w:t>
      </w:r>
    </w:p>
    <w:p w14:paraId="59A6FC6D" w14:textId="77777777" w:rsidR="00BC3EA3" w:rsidRPr="00BC3EA3" w:rsidRDefault="000A4B7C" w:rsidP="00BC3EA3">
      <w:pPr>
        <w:pStyle w:val="ListBullet"/>
        <w:rPr>
          <w:rFonts w:ascii="Times New Roman" w:hAnsi="Times New Roman" w:cs="Times New Roman"/>
          <w:sz w:val="32"/>
          <w:szCs w:val="28"/>
        </w:rPr>
      </w:pPr>
      <w:r>
        <w:rPr>
          <w:rFonts w:ascii="Times New Roman" w:hAnsi="Times New Roman" w:cs="Times New Roman"/>
          <w:sz w:val="32"/>
          <w:szCs w:val="28"/>
        </w:rPr>
        <w:t>Minimum of Five (5</w:t>
      </w:r>
      <w:r w:rsidR="00BC3EA3" w:rsidRPr="00BC3EA3">
        <w:rPr>
          <w:rFonts w:ascii="Times New Roman" w:hAnsi="Times New Roman" w:cs="Times New Roman"/>
          <w:sz w:val="32"/>
          <w:szCs w:val="28"/>
        </w:rPr>
        <w:t xml:space="preserve">) years of professional experience in logistics, inventory, </w:t>
      </w:r>
      <w:r>
        <w:rPr>
          <w:rFonts w:ascii="Times New Roman" w:hAnsi="Times New Roman" w:cs="Times New Roman"/>
          <w:sz w:val="32"/>
          <w:szCs w:val="28"/>
        </w:rPr>
        <w:t xml:space="preserve">procurement </w:t>
      </w:r>
      <w:r w:rsidR="00BC3EA3" w:rsidRPr="00BC3EA3">
        <w:rPr>
          <w:rFonts w:ascii="Times New Roman" w:hAnsi="Times New Roman" w:cs="Times New Roman"/>
          <w:sz w:val="32"/>
          <w:szCs w:val="28"/>
        </w:rPr>
        <w:t xml:space="preserve">and supply chain </w:t>
      </w:r>
      <w:r>
        <w:rPr>
          <w:rFonts w:ascii="Times New Roman" w:hAnsi="Times New Roman" w:cs="Times New Roman"/>
          <w:sz w:val="32"/>
          <w:szCs w:val="28"/>
        </w:rPr>
        <w:t>Management</w:t>
      </w:r>
      <w:r w:rsidR="00BC3EA3" w:rsidRPr="00BC3EA3">
        <w:rPr>
          <w:rFonts w:ascii="Times New Roman" w:hAnsi="Times New Roman" w:cs="Times New Roman"/>
          <w:sz w:val="32"/>
          <w:szCs w:val="28"/>
        </w:rPr>
        <w:t>, preferably within governmental or international development sectors.</w:t>
      </w:r>
    </w:p>
    <w:p w14:paraId="762EB8D0"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Proficiency in using inventory and asset management software (e.g., Excel, ERP systems).</w:t>
      </w:r>
    </w:p>
    <w:p w14:paraId="7974EDE2"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Strong knowledge of logistics best practices and donor compliance requirements.</w:t>
      </w:r>
    </w:p>
    <w:p w14:paraId="15D6EDB7"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Fluency in both English and Somali (written and verbal).</w:t>
      </w:r>
    </w:p>
    <w:p w14:paraId="716A4DA2" w14:textId="77777777" w:rsidR="00BC3EA3" w:rsidRPr="00BC3EA3" w:rsidRDefault="00BC3EA3" w:rsidP="00BC3EA3">
      <w:pPr>
        <w:pStyle w:val="Heading2"/>
        <w:rPr>
          <w:rFonts w:ascii="Times New Roman" w:hAnsi="Times New Roman" w:cs="Times New Roman"/>
          <w:sz w:val="32"/>
          <w:szCs w:val="28"/>
        </w:rPr>
      </w:pPr>
      <w:r w:rsidRPr="00BC3EA3">
        <w:rPr>
          <w:rFonts w:ascii="Times New Roman" w:hAnsi="Times New Roman" w:cs="Times New Roman"/>
          <w:sz w:val="32"/>
          <w:szCs w:val="28"/>
        </w:rPr>
        <w:t>5. Core Competencies</w:t>
      </w:r>
    </w:p>
    <w:p w14:paraId="16313CFC"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High attention to detail and analytical ability.</w:t>
      </w:r>
    </w:p>
    <w:p w14:paraId="79FD5035"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Strong organizational and multitasking capabilities.</w:t>
      </w:r>
    </w:p>
    <w:p w14:paraId="05FAF818"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Excellent interpersonal and communication skills.</w:t>
      </w:r>
    </w:p>
    <w:p w14:paraId="080C677F"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Ability to work independently and collaboratively in a dynamic environment.</w:t>
      </w:r>
    </w:p>
    <w:p w14:paraId="5EEB1E25" w14:textId="77777777" w:rsid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Demonstrated integrity, reliability, and professionalism.</w:t>
      </w:r>
    </w:p>
    <w:p w14:paraId="7CF05551" w14:textId="77777777" w:rsidR="00BC3EA3" w:rsidRPr="00BC3EA3" w:rsidRDefault="00BC3EA3" w:rsidP="00BC3EA3">
      <w:pPr>
        <w:pStyle w:val="ListBullet"/>
        <w:numPr>
          <w:ilvl w:val="0"/>
          <w:numId w:val="0"/>
        </w:numPr>
        <w:ind w:left="360"/>
        <w:rPr>
          <w:rFonts w:ascii="Times New Roman" w:hAnsi="Times New Roman" w:cs="Times New Roman"/>
          <w:sz w:val="32"/>
          <w:szCs w:val="28"/>
        </w:rPr>
      </w:pPr>
    </w:p>
    <w:p w14:paraId="2B060980" w14:textId="77777777" w:rsidR="00BC3EA3" w:rsidRPr="00BC3EA3" w:rsidRDefault="00BC3EA3" w:rsidP="00BC3EA3">
      <w:pPr>
        <w:pStyle w:val="Heading2"/>
        <w:rPr>
          <w:rFonts w:ascii="Times New Roman" w:hAnsi="Times New Roman" w:cs="Times New Roman"/>
          <w:sz w:val="32"/>
          <w:szCs w:val="28"/>
        </w:rPr>
      </w:pPr>
      <w:r w:rsidRPr="00BC3EA3">
        <w:rPr>
          <w:rFonts w:ascii="Times New Roman" w:hAnsi="Times New Roman" w:cs="Times New Roman"/>
          <w:sz w:val="32"/>
          <w:szCs w:val="28"/>
        </w:rPr>
        <w:t>6. Key Deliverables</w:t>
      </w:r>
    </w:p>
    <w:p w14:paraId="21A73DC2"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Accurate and up-to-date inventory and asset registers.</w:t>
      </w:r>
    </w:p>
    <w:p w14:paraId="27F8EF2E"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Timely monthly logistics and stock reports.</w:t>
      </w:r>
    </w:p>
    <w:p w14:paraId="13FC77ED"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lastRenderedPageBreak/>
        <w:t>Validated stock count reports and audit documents.</w:t>
      </w:r>
    </w:p>
    <w:p w14:paraId="57918C1F" w14:textId="77777777" w:rsidR="00BC3EA3" w:rsidRPr="00BC3EA3" w:rsidRDefault="00BC3EA3" w:rsidP="00BC3EA3">
      <w:pPr>
        <w:pStyle w:val="ListBullet"/>
        <w:rPr>
          <w:rFonts w:ascii="Times New Roman" w:hAnsi="Times New Roman" w:cs="Times New Roman"/>
          <w:sz w:val="32"/>
          <w:szCs w:val="28"/>
        </w:rPr>
      </w:pPr>
      <w:r w:rsidRPr="00BC3EA3">
        <w:rPr>
          <w:rFonts w:ascii="Times New Roman" w:hAnsi="Times New Roman" w:cs="Times New Roman"/>
          <w:sz w:val="32"/>
          <w:szCs w:val="28"/>
        </w:rPr>
        <w:t>Documented evidence of goods receipt and dispatch.</w:t>
      </w:r>
    </w:p>
    <w:p w14:paraId="05B976FA" w14:textId="77777777" w:rsidR="00DD0C06" w:rsidRPr="00BC3EA3" w:rsidRDefault="00DD0C06" w:rsidP="00BC3EA3">
      <w:pPr>
        <w:rPr>
          <w:sz w:val="28"/>
          <w:szCs w:val="28"/>
        </w:rPr>
      </w:pPr>
    </w:p>
    <w:sectPr w:rsidR="00DD0C06" w:rsidRPr="00BC3EA3">
      <w:headerReference w:type="even" r:id="rId8"/>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473E" w14:textId="77777777" w:rsidR="009376AC" w:rsidRDefault="009376AC">
      <w:pPr>
        <w:spacing w:line="240" w:lineRule="auto"/>
      </w:pPr>
      <w:r>
        <w:separator/>
      </w:r>
    </w:p>
  </w:endnote>
  <w:endnote w:type="continuationSeparator" w:id="0">
    <w:p w14:paraId="25830393" w14:textId="77777777" w:rsidR="009376AC" w:rsidRDefault="00937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26C4" w14:textId="77777777" w:rsidR="00DD0C06" w:rsidRDefault="00424FB4">
    <w:pPr>
      <w:pStyle w:val="Footer"/>
    </w:pPr>
    <w:r>
      <w:rPr>
        <w:noProof/>
      </w:rPr>
      <w:drawing>
        <wp:anchor distT="0" distB="0" distL="114300" distR="114300" simplePos="0" relativeHeight="251659264" behindDoc="1" locked="0" layoutInCell="1" allowOverlap="1" wp14:anchorId="5E10C954" wp14:editId="45088B3C">
          <wp:simplePos x="0" y="0"/>
          <wp:positionH relativeFrom="column">
            <wp:posOffset>-904240</wp:posOffset>
          </wp:positionH>
          <wp:positionV relativeFrom="paragraph">
            <wp:posOffset>-263525</wp:posOffset>
          </wp:positionV>
          <wp:extent cx="7818120" cy="9201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7824" cy="92011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9FC6" w14:textId="77777777" w:rsidR="00DD0C06" w:rsidRDefault="00424FB4">
    <w:pPr>
      <w:pStyle w:val="Footer"/>
    </w:pPr>
    <w:r>
      <w:rPr>
        <w:noProof/>
      </w:rPr>
      <w:drawing>
        <wp:anchor distT="0" distB="0" distL="114300" distR="114300" simplePos="0" relativeHeight="251664384" behindDoc="0" locked="0" layoutInCell="1" allowOverlap="1" wp14:anchorId="53CC429B" wp14:editId="5E2428D2">
          <wp:simplePos x="0" y="0"/>
          <wp:positionH relativeFrom="column">
            <wp:posOffset>-902970</wp:posOffset>
          </wp:positionH>
          <wp:positionV relativeFrom="paragraph">
            <wp:posOffset>-164465</wp:posOffset>
          </wp:positionV>
          <wp:extent cx="7837805" cy="9220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7909" cy="92195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259D" w14:textId="77777777" w:rsidR="009376AC" w:rsidRDefault="009376AC">
      <w:pPr>
        <w:spacing w:after="0"/>
      </w:pPr>
      <w:r>
        <w:separator/>
      </w:r>
    </w:p>
  </w:footnote>
  <w:footnote w:type="continuationSeparator" w:id="0">
    <w:p w14:paraId="62481A30" w14:textId="77777777" w:rsidR="009376AC" w:rsidRDefault="009376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A939" w14:textId="77777777" w:rsidR="00DD0C06" w:rsidRDefault="00C06352">
    <w:pPr>
      <w:pStyle w:val="Header"/>
    </w:pPr>
    <w:r>
      <w:pict w14:anchorId="73181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8514829" o:spid="_x0000_s2050" type="#_x0000_t75" style="position:absolute;margin-left:0;margin-top:0;width:467.6pt;height:467.6pt;z-index:-251655168;mso-position-horizontal:center;mso-position-horizontal-relative:margin;mso-position-vertical:center;mso-position-vertical-relative:margin;mso-width-relative:page;mso-height-relative:page" o:allowincell="f">
          <v:imagedata r:id="rId1" o:title="LOGO-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11AE" w14:textId="77777777" w:rsidR="00DD0C06" w:rsidRDefault="00C06352">
    <w:pPr>
      <w:pStyle w:val="Header"/>
    </w:pPr>
    <w:r>
      <w:pict w14:anchorId="7DE89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8514830" o:spid="_x0000_s2051" type="#_x0000_t75" style="position:absolute;margin-left:0;margin-top:0;width:467.6pt;height:467.6pt;z-index:-251654144;mso-position-horizontal:center;mso-position-horizontal-relative:margin;mso-position-vertical:center;mso-position-vertical-relative:margin;mso-width-relative:page;mso-height-relative:page" o:allowincell="f">
          <v:imagedata r:id="rId1" o:title="LOGO-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BA05" w14:textId="77777777" w:rsidR="00DD0C06" w:rsidRDefault="00424FB4">
    <w:pPr>
      <w:pStyle w:val="Header"/>
    </w:pPr>
    <w:r>
      <w:rPr>
        <w:noProof/>
      </w:rPr>
      <w:drawing>
        <wp:anchor distT="0" distB="0" distL="114300" distR="114300" simplePos="0" relativeHeight="251663360" behindDoc="1" locked="0" layoutInCell="1" allowOverlap="1" wp14:anchorId="73D24FF7" wp14:editId="6652A865">
          <wp:simplePos x="0" y="0"/>
          <wp:positionH relativeFrom="column">
            <wp:posOffset>-992505</wp:posOffset>
          </wp:positionH>
          <wp:positionV relativeFrom="paragraph">
            <wp:posOffset>-441960</wp:posOffset>
          </wp:positionV>
          <wp:extent cx="7920355" cy="1813560"/>
          <wp:effectExtent l="0" t="0" r="444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20355" cy="1813560"/>
                  </a:xfrm>
                  <a:prstGeom prst="rect">
                    <a:avLst/>
                  </a:prstGeom>
                </pic:spPr>
              </pic:pic>
            </a:graphicData>
          </a:graphic>
        </wp:anchor>
      </w:drawing>
    </w:r>
    <w:r w:rsidR="00C06352">
      <w:pict w14:anchorId="0C1319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8514828" o:spid="_x0000_s2049" type="#_x0000_t75" style="position:absolute;margin-left:0;margin-top:0;width:467.6pt;height:467.6pt;z-index:-251656192;mso-position-horizontal:center;mso-position-horizontal-relative:margin;mso-position-vertical:center;mso-position-vertical-relative:margin;mso-width-relative:page;mso-height-relative:page" o:allowincell="f">
          <v:imagedata r:id="rId2" o:title="LOGO-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963E2E"/>
    <w:lvl w:ilvl="0">
      <w:start w:val="1"/>
      <w:numFmt w:val="bullet"/>
      <w:pStyle w:val="ListBullet"/>
      <w:lvlText w:val=""/>
      <w:lvlJc w:val="left"/>
      <w:pPr>
        <w:tabs>
          <w:tab w:val="num" w:pos="360"/>
        </w:tabs>
        <w:ind w:left="360" w:hanging="360"/>
      </w:pPr>
      <w:rPr>
        <w:rFonts w:ascii="Symbol" w:hAnsi="Symbol" w:hint="default"/>
      </w:rPr>
    </w:lvl>
  </w:abstractNum>
  <w:num w:numId="1" w16cid:durableId="614752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E5"/>
    <w:rsid w:val="000A12B1"/>
    <w:rsid w:val="000A4B7C"/>
    <w:rsid w:val="002036EC"/>
    <w:rsid w:val="00395F12"/>
    <w:rsid w:val="00424FB4"/>
    <w:rsid w:val="00470462"/>
    <w:rsid w:val="005051E5"/>
    <w:rsid w:val="005851A8"/>
    <w:rsid w:val="005C624D"/>
    <w:rsid w:val="00715B10"/>
    <w:rsid w:val="00790BEA"/>
    <w:rsid w:val="008D6EC9"/>
    <w:rsid w:val="009376AC"/>
    <w:rsid w:val="00B3781C"/>
    <w:rsid w:val="00BC3EA3"/>
    <w:rsid w:val="00C06352"/>
    <w:rsid w:val="00DD0C06"/>
    <w:rsid w:val="00E27AB4"/>
    <w:rsid w:val="00F57E89"/>
    <w:rsid w:val="00FE1D14"/>
    <w:rsid w:val="10F953C8"/>
    <w:rsid w:val="492300B0"/>
    <w:rsid w:val="56387725"/>
    <w:rsid w:val="5ABA06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04DAF7CA"/>
  <w15:docId w15:val="{7053C7C8-7E65-43FB-B087-6980724D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BC3EA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C3EA3"/>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C3EA3"/>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uiPriority w:val="9"/>
    <w:rsid w:val="00BC3EA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C3EA3"/>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C3EA3"/>
    <w:rPr>
      <w:rFonts w:asciiTheme="majorHAnsi" w:eastAsiaTheme="majorEastAsia" w:hAnsiTheme="majorHAnsi" w:cstheme="majorBidi"/>
      <w:b/>
      <w:bCs/>
      <w:color w:val="5B9BD5" w:themeColor="accent1"/>
      <w:sz w:val="22"/>
      <w:szCs w:val="22"/>
    </w:rPr>
  </w:style>
  <w:style w:type="paragraph" w:styleId="Title">
    <w:name w:val="Title"/>
    <w:basedOn w:val="Normal"/>
    <w:next w:val="Normal"/>
    <w:link w:val="TitleChar"/>
    <w:uiPriority w:val="10"/>
    <w:qFormat/>
    <w:rsid w:val="00BC3EA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C3EA3"/>
    <w:rPr>
      <w:rFonts w:asciiTheme="majorHAnsi" w:eastAsiaTheme="majorEastAsia" w:hAnsiTheme="majorHAnsi" w:cstheme="majorBidi"/>
      <w:color w:val="323E4F" w:themeColor="text2" w:themeShade="BF"/>
      <w:spacing w:val="5"/>
      <w:kern w:val="28"/>
      <w:sz w:val="52"/>
      <w:szCs w:val="52"/>
    </w:rPr>
  </w:style>
  <w:style w:type="paragraph" w:styleId="ListBullet">
    <w:name w:val="List Bullet"/>
    <w:basedOn w:val="Normal"/>
    <w:uiPriority w:val="99"/>
    <w:unhideWhenUsed/>
    <w:rsid w:val="00BC3EA3"/>
    <w:pPr>
      <w:numPr>
        <w:numId w:val="1"/>
      </w:numPr>
      <w:spacing w:after="200" w:line="276" w:lineRule="auto"/>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488</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info.garaadso@gmail.com</dc:creator>
  <cp:lastModifiedBy>Abdirahman Mohamed Adan</cp:lastModifiedBy>
  <cp:revision>2</cp:revision>
  <cp:lastPrinted>2025-04-03T06:49:00Z</cp:lastPrinted>
  <dcterms:created xsi:type="dcterms:W3CDTF">2025-06-12T12:32:00Z</dcterms:created>
  <dcterms:modified xsi:type="dcterms:W3CDTF">2025-06-12T12:32:00Z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d621cf95bb40ee16a152e33448a1df15d175737e20675ccd58f6ab1ffce8f6a1</vt:lpwstr>
  </property>
  <property fmtid="{D5CDD505-2E9C-101B-9397-08002B2CF9AE}" pid="3" name="KSOProductBuildVer">
    <vt:lpwstr>1033-12.2.0.20326</vt:lpwstr>
  </property>
  <property fmtid="{D5CDD505-2E9C-101B-9397-08002B2CF9AE}" pid="4" name="ICV">
    <vt:lpwstr>1286DC694FEF489FB2BCF11BD8C44BAC_13</vt:lpwstr>
  </property>
</Properties>
</file>