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E4542" w14:textId="77777777" w:rsidR="00EF374F" w:rsidRDefault="00EF374F">
      <w:pPr>
        <w:rPr>
          <w:rFonts w:ascii="Times New Roman" w:eastAsia="Times New Roman" w:hAnsi="Times New Roman" w:cs="Times New Roman"/>
          <w:b/>
          <w:sz w:val="28"/>
          <w:szCs w:val="28"/>
        </w:rPr>
      </w:pPr>
    </w:p>
    <w:p w14:paraId="552C430D" w14:textId="77777777" w:rsidR="00F23542" w:rsidRDefault="00EB49AF" w:rsidP="00F23542">
      <w:pPr>
        <w:jc w:val="center"/>
        <w:rPr>
          <w:rFonts w:ascii="Times New Roman" w:eastAsia="Times New Roman" w:hAnsi="Times New Roman" w:cs="Times New Roman"/>
          <w:b/>
          <w:sz w:val="28"/>
          <w:szCs w:val="28"/>
        </w:rPr>
      </w:pPr>
      <w:r w:rsidRPr="007B398B">
        <w:rPr>
          <w:rFonts w:ascii="Times New Roman" w:eastAsia="Times New Roman" w:hAnsi="Times New Roman" w:cs="Times New Roman"/>
          <w:b/>
          <w:sz w:val="28"/>
          <w:szCs w:val="28"/>
        </w:rPr>
        <w:t xml:space="preserve">Terms of Reference (TOR) for </w:t>
      </w:r>
      <w:r w:rsidR="00F23542">
        <w:rPr>
          <w:rFonts w:ascii="Times New Roman" w:eastAsia="Times New Roman" w:hAnsi="Times New Roman" w:cs="Times New Roman"/>
          <w:b/>
          <w:sz w:val="28"/>
          <w:szCs w:val="28"/>
        </w:rPr>
        <w:t>Consultant (Firm) to develop</w:t>
      </w:r>
    </w:p>
    <w:p w14:paraId="61849EDB" w14:textId="6C145E08" w:rsidR="00E815E3" w:rsidRPr="007B398B" w:rsidRDefault="00EB49AF" w:rsidP="00BE422F">
      <w:pPr>
        <w:jc w:val="center"/>
        <w:rPr>
          <w:rFonts w:ascii="Times New Roman" w:eastAsia="Times New Roman" w:hAnsi="Times New Roman" w:cs="Times New Roman"/>
          <w:b/>
          <w:sz w:val="32"/>
          <w:szCs w:val="32"/>
        </w:rPr>
      </w:pPr>
      <w:r w:rsidRPr="007B398B">
        <w:rPr>
          <w:rFonts w:ascii="Times New Roman" w:eastAsia="Times New Roman" w:hAnsi="Times New Roman" w:cs="Times New Roman"/>
          <w:b/>
          <w:sz w:val="28"/>
          <w:szCs w:val="28"/>
        </w:rPr>
        <w:t>the Communication and Engagement</w:t>
      </w:r>
      <w:r w:rsidRPr="007B398B">
        <w:rPr>
          <w:rFonts w:ascii="Times New Roman" w:eastAsia="Times New Roman" w:hAnsi="Times New Roman" w:cs="Times New Roman"/>
          <w:b/>
        </w:rPr>
        <w:t xml:space="preserve"> </w:t>
      </w:r>
      <w:r w:rsidRPr="007B398B">
        <w:rPr>
          <w:rFonts w:ascii="Times New Roman" w:eastAsia="Times New Roman" w:hAnsi="Times New Roman" w:cs="Times New Roman"/>
          <w:b/>
          <w:sz w:val="32"/>
          <w:szCs w:val="32"/>
        </w:rPr>
        <w:t>Strategy</w:t>
      </w:r>
    </w:p>
    <w:p w14:paraId="37CF1106" w14:textId="77777777" w:rsidR="00E815E3" w:rsidRPr="007B398B" w:rsidRDefault="00E815E3">
      <w:pPr>
        <w:jc w:val="both"/>
        <w:rPr>
          <w:rFonts w:ascii="Times New Roman" w:eastAsia="Times New Roman" w:hAnsi="Times New Roman" w:cs="Times New Roman"/>
          <w:b/>
        </w:rPr>
      </w:pPr>
    </w:p>
    <w:p w14:paraId="1DCCE860"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A. Background</w:t>
      </w:r>
    </w:p>
    <w:p w14:paraId="58FB7281"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The Federal Government of Somalia (FGS) enacted the Somali Data Protection Law (DPL) in 2023, mandating the establishment of the Somali Data Protection Authority (DPA). The DPA’s role is to ensure compliance with the DPL and to oversee its implementation. Key responsibilities of the DPA include:</w:t>
      </w:r>
    </w:p>
    <w:p w14:paraId="4164B194" w14:textId="77777777" w:rsidR="00E815E3" w:rsidRPr="007B398B" w:rsidRDefault="00EB49AF">
      <w:pPr>
        <w:numPr>
          <w:ilvl w:val="0"/>
          <w:numId w:val="3"/>
        </w:numPr>
        <w:jc w:val="both"/>
        <w:rPr>
          <w:rFonts w:ascii="Times New Roman" w:eastAsia="Times New Roman" w:hAnsi="Times New Roman" w:cs="Times New Roman"/>
        </w:rPr>
      </w:pPr>
      <w:r w:rsidRPr="007B398B">
        <w:rPr>
          <w:rFonts w:ascii="Times New Roman" w:eastAsia="Times New Roman" w:hAnsi="Times New Roman" w:cs="Times New Roman"/>
        </w:rPr>
        <w:t>Protecting Data Subjects: Safeguarding citizens from risks arising from personal data processing, including risks to their constitutional rights and liberties.</w:t>
      </w:r>
    </w:p>
    <w:p w14:paraId="4EFD5820" w14:textId="77777777" w:rsidR="00E815E3" w:rsidRPr="007B398B" w:rsidRDefault="00EB49AF">
      <w:pPr>
        <w:numPr>
          <w:ilvl w:val="0"/>
          <w:numId w:val="3"/>
        </w:numPr>
        <w:jc w:val="both"/>
        <w:rPr>
          <w:rFonts w:ascii="Times New Roman" w:eastAsia="Times New Roman" w:hAnsi="Times New Roman" w:cs="Times New Roman"/>
        </w:rPr>
      </w:pPr>
      <w:r w:rsidRPr="007B398B">
        <w:rPr>
          <w:rFonts w:ascii="Times New Roman" w:eastAsia="Times New Roman" w:hAnsi="Times New Roman" w:cs="Times New Roman"/>
        </w:rPr>
        <w:t>Promoting Secure Data Processing: Ensuring the security of personal data and privacy.</w:t>
      </w:r>
    </w:p>
    <w:p w14:paraId="682AA9E6" w14:textId="77777777" w:rsidR="00E815E3" w:rsidRPr="007B398B" w:rsidRDefault="00EB49AF">
      <w:pPr>
        <w:numPr>
          <w:ilvl w:val="0"/>
          <w:numId w:val="3"/>
        </w:numPr>
        <w:jc w:val="both"/>
        <w:rPr>
          <w:rFonts w:ascii="Times New Roman" w:eastAsia="Times New Roman" w:hAnsi="Times New Roman" w:cs="Times New Roman"/>
        </w:rPr>
      </w:pPr>
      <w:r w:rsidRPr="007B398B">
        <w:rPr>
          <w:rFonts w:ascii="Times New Roman" w:eastAsia="Times New Roman" w:hAnsi="Times New Roman" w:cs="Times New Roman"/>
        </w:rPr>
        <w:t>Fair and Lawful Data Processing: Ensuring personal data is processed fairly, lawfully, and transparently.</w:t>
      </w:r>
    </w:p>
    <w:p w14:paraId="47C4DA6F" w14:textId="77777777" w:rsidR="00E815E3" w:rsidRPr="007B398B" w:rsidRDefault="00EB49AF">
      <w:pPr>
        <w:numPr>
          <w:ilvl w:val="0"/>
          <w:numId w:val="3"/>
        </w:numPr>
        <w:jc w:val="both"/>
        <w:rPr>
          <w:rFonts w:ascii="Times New Roman" w:eastAsia="Times New Roman" w:hAnsi="Times New Roman" w:cs="Times New Roman"/>
        </w:rPr>
      </w:pPr>
      <w:r w:rsidRPr="007B398B">
        <w:rPr>
          <w:rFonts w:ascii="Times New Roman" w:eastAsia="Times New Roman" w:hAnsi="Times New Roman" w:cs="Times New Roman"/>
        </w:rPr>
        <w:t>Facilitating Secure Data Transfers: Enabling the secure transfer of Somali citizens’ personal data held by international organizations to relevant government entities.</w:t>
      </w:r>
    </w:p>
    <w:p w14:paraId="65FCB428" w14:textId="77777777" w:rsidR="00E815E3" w:rsidRPr="007B398B" w:rsidRDefault="00EB49AF">
      <w:pPr>
        <w:numPr>
          <w:ilvl w:val="0"/>
          <w:numId w:val="3"/>
        </w:numPr>
        <w:jc w:val="both"/>
        <w:rPr>
          <w:rFonts w:ascii="Times New Roman" w:eastAsia="Times New Roman" w:hAnsi="Times New Roman" w:cs="Times New Roman"/>
        </w:rPr>
      </w:pPr>
      <w:r w:rsidRPr="007B398B">
        <w:rPr>
          <w:rFonts w:ascii="Times New Roman" w:eastAsia="Times New Roman" w:hAnsi="Times New Roman" w:cs="Times New Roman"/>
        </w:rPr>
        <w:t>Establishing a Secure Data Processing Framework: Enhancing the welfare of Somalis by ensuring secure government handling of personal data.</w:t>
      </w:r>
    </w:p>
    <w:p w14:paraId="2A984896" w14:textId="77777777" w:rsidR="00E815E3" w:rsidRPr="007B398B" w:rsidRDefault="00EB49AF">
      <w:pPr>
        <w:numPr>
          <w:ilvl w:val="0"/>
          <w:numId w:val="3"/>
        </w:numPr>
        <w:jc w:val="both"/>
        <w:rPr>
          <w:rFonts w:ascii="Times New Roman" w:eastAsia="Times New Roman" w:hAnsi="Times New Roman" w:cs="Times New Roman"/>
        </w:rPr>
      </w:pPr>
      <w:r w:rsidRPr="007B398B">
        <w:rPr>
          <w:rFonts w:ascii="Times New Roman" w:eastAsia="Times New Roman" w:hAnsi="Times New Roman" w:cs="Times New Roman"/>
        </w:rPr>
        <w:t>Supporting the Digital Economy: Leveraging personal data for the growth of Somalia’s digital economy and regional/global participation.</w:t>
      </w:r>
    </w:p>
    <w:p w14:paraId="2F25651B"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To meet these objectives, the DPA must engage in public education, raise awareness, and engage stakeholders including government bodies, businesses, and marginalized communities. As part of this effort, the DPA seeks to develop a comprehensive communication strategy that includes media outreach, public awareness campaigns, media and advertising costs, outreach strategies, and translation services.</w:t>
      </w:r>
    </w:p>
    <w:p w14:paraId="6A34B281" w14:textId="2253ABC1" w:rsidR="00E815E3" w:rsidRPr="007B398B" w:rsidRDefault="00EB49AF" w:rsidP="00AC65FE">
      <w:pPr>
        <w:jc w:val="both"/>
        <w:rPr>
          <w:rFonts w:ascii="Times New Roman" w:eastAsia="Times New Roman" w:hAnsi="Times New Roman" w:cs="Times New Roman"/>
        </w:rPr>
      </w:pPr>
      <w:r w:rsidRPr="007B398B">
        <w:rPr>
          <w:rFonts w:ascii="Times New Roman" w:eastAsia="Times New Roman" w:hAnsi="Times New Roman" w:cs="Times New Roman"/>
        </w:rPr>
        <w:t>The DPA is a key beneficiary of the World Bank-financed Somalia Capacity Advancement, Livelihoods, and Entrepreneurship through Digital Uplift Project (SCALED-UP), which aims to bolster Somalia’s digital economy. The DPA’s communication strategy will ensure that citizens understand their rights and obligations under the DPL.</w:t>
      </w:r>
      <w:r w:rsidR="00AC65FE" w:rsidRPr="007B398B">
        <w:rPr>
          <w:rFonts w:ascii="Times New Roman" w:eastAsia="Times New Roman" w:hAnsi="Times New Roman" w:cs="Times New Roman"/>
        </w:rPr>
        <w:t xml:space="preserve"> </w:t>
      </w:r>
      <w:r w:rsidRPr="007B398B">
        <w:rPr>
          <w:rFonts w:ascii="Times New Roman" w:eastAsia="Times New Roman" w:hAnsi="Times New Roman" w:cs="Times New Roman"/>
        </w:rPr>
        <w:t>To assist in this, the DPA seeks a consulting firm (“Consultant”) to provide technical advisory services in developing a communication and engagement strategy.</w:t>
      </w:r>
    </w:p>
    <w:p w14:paraId="02B0F268"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B. Objectives</w:t>
      </w:r>
    </w:p>
    <w:p w14:paraId="595036B4"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This consultancy aims to provide advisory support to the DPA in the following areas:</w:t>
      </w:r>
    </w:p>
    <w:p w14:paraId="754F76B3" w14:textId="77777777" w:rsidR="00E815E3" w:rsidRPr="007B398B" w:rsidRDefault="00EB49AF">
      <w:pPr>
        <w:numPr>
          <w:ilvl w:val="0"/>
          <w:numId w:val="4"/>
        </w:numPr>
        <w:jc w:val="both"/>
        <w:rPr>
          <w:rFonts w:ascii="Times New Roman" w:eastAsia="Times New Roman" w:hAnsi="Times New Roman" w:cs="Times New Roman"/>
        </w:rPr>
      </w:pPr>
      <w:r w:rsidRPr="007B398B">
        <w:rPr>
          <w:rFonts w:ascii="Times New Roman" w:eastAsia="Times New Roman" w:hAnsi="Times New Roman" w:cs="Times New Roman"/>
        </w:rPr>
        <w:t>Assessing Current Communication Landscape: Identify gaps and prioritize areas for improvement in the DPA’s communication efforts.</w:t>
      </w:r>
    </w:p>
    <w:p w14:paraId="0489A3AC" w14:textId="77777777" w:rsidR="00E815E3" w:rsidRPr="007B398B" w:rsidRDefault="00EB49AF">
      <w:pPr>
        <w:numPr>
          <w:ilvl w:val="0"/>
          <w:numId w:val="4"/>
        </w:numPr>
        <w:jc w:val="both"/>
        <w:rPr>
          <w:rFonts w:ascii="Times New Roman" w:eastAsia="Times New Roman" w:hAnsi="Times New Roman" w:cs="Times New Roman"/>
        </w:rPr>
      </w:pPr>
      <w:r w:rsidRPr="007B398B">
        <w:rPr>
          <w:rFonts w:ascii="Times New Roman" w:eastAsia="Times New Roman" w:hAnsi="Times New Roman" w:cs="Times New Roman"/>
        </w:rPr>
        <w:lastRenderedPageBreak/>
        <w:t>Developing a Communication and Engagement Strategy: Increase media coverage on data protection laws and DPA activities, raising awareness across various channels.</w:t>
      </w:r>
    </w:p>
    <w:p w14:paraId="2F58ADAA" w14:textId="77777777" w:rsidR="00E815E3" w:rsidRPr="007B398B" w:rsidRDefault="00EB49AF">
      <w:pPr>
        <w:numPr>
          <w:ilvl w:val="0"/>
          <w:numId w:val="4"/>
        </w:numPr>
        <w:jc w:val="both"/>
        <w:rPr>
          <w:rFonts w:ascii="Times New Roman" w:eastAsia="Times New Roman" w:hAnsi="Times New Roman" w:cs="Times New Roman"/>
        </w:rPr>
      </w:pPr>
      <w:r w:rsidRPr="007B398B">
        <w:rPr>
          <w:rFonts w:ascii="Times New Roman" w:eastAsia="Times New Roman" w:hAnsi="Times New Roman" w:cs="Times New Roman"/>
        </w:rPr>
        <w:t>Building Institutional Capacity: Enhance the DPA’s ability to implement and sustain communication strategies effectively.</w:t>
      </w:r>
    </w:p>
    <w:p w14:paraId="780B24BA"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C. Scope of the Assignment</w:t>
      </w:r>
    </w:p>
    <w:p w14:paraId="5E8CE8D5" w14:textId="0088933C"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The Consultant will work under the guidance of the DPA’s Director-General</w:t>
      </w:r>
      <w:r w:rsidR="00F23542">
        <w:rPr>
          <w:rFonts w:ascii="Times New Roman" w:eastAsia="Times New Roman" w:hAnsi="Times New Roman" w:cs="Times New Roman"/>
        </w:rPr>
        <w:t xml:space="preserve"> and in close coordination with </w:t>
      </w:r>
      <w:r w:rsidR="006E34C8">
        <w:rPr>
          <w:rFonts w:ascii="Times New Roman" w:eastAsia="Times New Roman" w:hAnsi="Times New Roman" w:cs="Times New Roman"/>
        </w:rPr>
        <w:t>its</w:t>
      </w:r>
      <w:r w:rsidR="00F23542">
        <w:rPr>
          <w:rFonts w:ascii="Times New Roman" w:eastAsia="Times New Roman" w:hAnsi="Times New Roman" w:cs="Times New Roman"/>
        </w:rPr>
        <w:t xml:space="preserve"> Marketing, Communication, and Engagement Consultant</w:t>
      </w:r>
      <w:r w:rsidRPr="007B398B">
        <w:rPr>
          <w:rFonts w:ascii="Times New Roman" w:eastAsia="Times New Roman" w:hAnsi="Times New Roman" w:cs="Times New Roman"/>
        </w:rPr>
        <w:t>. The assignment will be structured around the following key components:</w:t>
      </w:r>
    </w:p>
    <w:p w14:paraId="5ECD178E"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1. Rapid Landscape and Gap Assessment</w:t>
      </w:r>
    </w:p>
    <w:p w14:paraId="7D0D9D2A" w14:textId="77777777" w:rsidR="00E815E3" w:rsidRPr="007B398B" w:rsidRDefault="00EB49AF">
      <w:pPr>
        <w:numPr>
          <w:ilvl w:val="0"/>
          <w:numId w:val="5"/>
        </w:numPr>
        <w:jc w:val="both"/>
        <w:rPr>
          <w:rFonts w:ascii="Times New Roman" w:eastAsia="Times New Roman" w:hAnsi="Times New Roman" w:cs="Times New Roman"/>
        </w:rPr>
      </w:pPr>
      <w:r w:rsidRPr="007B398B">
        <w:rPr>
          <w:rFonts w:ascii="Times New Roman" w:eastAsia="Times New Roman" w:hAnsi="Times New Roman" w:cs="Times New Roman"/>
        </w:rPr>
        <w:t>Review the DPA’s existing communication strategies, platforms, and outreach efforts.</w:t>
      </w:r>
    </w:p>
    <w:p w14:paraId="0E535AC2" w14:textId="77777777" w:rsidR="00E815E3" w:rsidRPr="007B398B" w:rsidRDefault="00EB49AF">
      <w:pPr>
        <w:numPr>
          <w:ilvl w:val="0"/>
          <w:numId w:val="5"/>
        </w:numPr>
        <w:jc w:val="both"/>
        <w:rPr>
          <w:rFonts w:ascii="Times New Roman" w:eastAsia="Times New Roman" w:hAnsi="Times New Roman" w:cs="Times New Roman"/>
        </w:rPr>
      </w:pPr>
      <w:r w:rsidRPr="007B398B">
        <w:rPr>
          <w:rFonts w:ascii="Times New Roman" w:eastAsia="Times New Roman" w:hAnsi="Times New Roman" w:cs="Times New Roman"/>
        </w:rPr>
        <w:t>Assess public awareness gaps regarding data protection.</w:t>
      </w:r>
    </w:p>
    <w:p w14:paraId="2ECD79C1" w14:textId="77777777" w:rsidR="00E815E3" w:rsidRPr="007B398B" w:rsidRDefault="00EB49AF">
      <w:pPr>
        <w:numPr>
          <w:ilvl w:val="0"/>
          <w:numId w:val="5"/>
        </w:numPr>
        <w:jc w:val="both"/>
        <w:rPr>
          <w:rFonts w:ascii="Times New Roman" w:eastAsia="Times New Roman" w:hAnsi="Times New Roman" w:cs="Times New Roman"/>
          <w:b/>
        </w:rPr>
      </w:pPr>
      <w:r w:rsidRPr="007B398B">
        <w:rPr>
          <w:rFonts w:ascii="Times New Roman" w:eastAsia="Times New Roman" w:hAnsi="Times New Roman" w:cs="Times New Roman"/>
        </w:rPr>
        <w:t>Identify areas for improvement and propose outreach strategies</w:t>
      </w:r>
      <w:r w:rsidRPr="007B398B">
        <w:rPr>
          <w:rFonts w:ascii="Times New Roman" w:eastAsia="Times New Roman" w:hAnsi="Times New Roman" w:cs="Times New Roman"/>
          <w:b/>
        </w:rPr>
        <w:t>.</w:t>
      </w:r>
    </w:p>
    <w:p w14:paraId="1BC49A36"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2. Development of the Communication and Engagement Strategy</w:t>
      </w:r>
    </w:p>
    <w:p w14:paraId="605CCCD4" w14:textId="77777777" w:rsidR="00E815E3" w:rsidRPr="007B398B" w:rsidRDefault="00EB49AF">
      <w:pPr>
        <w:numPr>
          <w:ilvl w:val="0"/>
          <w:numId w:val="6"/>
        </w:numPr>
        <w:jc w:val="both"/>
        <w:rPr>
          <w:rFonts w:ascii="Times New Roman" w:eastAsia="Times New Roman" w:hAnsi="Times New Roman" w:cs="Times New Roman"/>
        </w:rPr>
      </w:pPr>
      <w:r w:rsidRPr="007B398B">
        <w:rPr>
          <w:rFonts w:ascii="Times New Roman" w:eastAsia="Times New Roman" w:hAnsi="Times New Roman" w:cs="Times New Roman"/>
        </w:rPr>
        <w:t>Identify key stakeholders, including government agencies, private sector entities, civil society organizations, and the general public, while accounting for Somalia’s decentralized governance.</w:t>
      </w:r>
    </w:p>
    <w:p w14:paraId="632AB83B" w14:textId="77777777" w:rsidR="00E815E3" w:rsidRPr="007B398B" w:rsidRDefault="00EB49AF">
      <w:pPr>
        <w:numPr>
          <w:ilvl w:val="0"/>
          <w:numId w:val="6"/>
        </w:numPr>
        <w:jc w:val="both"/>
        <w:rPr>
          <w:rFonts w:ascii="Times New Roman" w:eastAsia="Times New Roman" w:hAnsi="Times New Roman" w:cs="Times New Roman"/>
        </w:rPr>
      </w:pPr>
      <w:r w:rsidRPr="007B398B">
        <w:rPr>
          <w:rFonts w:ascii="Times New Roman" w:eastAsia="Times New Roman" w:hAnsi="Times New Roman" w:cs="Times New Roman"/>
        </w:rPr>
        <w:t>Develop key messages tailored to different audiences, ensuring clarity on data protection rights and obligations in a culturally and linguistically appropriate manner.</w:t>
      </w:r>
    </w:p>
    <w:p w14:paraId="78EA99C1" w14:textId="77777777" w:rsidR="00E815E3" w:rsidRPr="007B398B" w:rsidRDefault="00EB49AF">
      <w:pPr>
        <w:numPr>
          <w:ilvl w:val="0"/>
          <w:numId w:val="6"/>
        </w:numPr>
        <w:jc w:val="both"/>
        <w:rPr>
          <w:rFonts w:ascii="Times New Roman" w:eastAsia="Times New Roman" w:hAnsi="Times New Roman" w:cs="Times New Roman"/>
        </w:rPr>
      </w:pPr>
      <w:r w:rsidRPr="007B398B">
        <w:rPr>
          <w:rFonts w:ascii="Times New Roman" w:eastAsia="Times New Roman" w:hAnsi="Times New Roman" w:cs="Times New Roman"/>
        </w:rPr>
        <w:t>Propose accessible communication tools and channels (traditional media, digital platforms, community forums, SMS campaigns, etc.).</w:t>
      </w:r>
    </w:p>
    <w:p w14:paraId="5B1977A6" w14:textId="77777777" w:rsidR="00E815E3" w:rsidRPr="007B398B" w:rsidRDefault="00EB49AF">
      <w:pPr>
        <w:numPr>
          <w:ilvl w:val="0"/>
          <w:numId w:val="6"/>
        </w:numPr>
        <w:jc w:val="both"/>
        <w:rPr>
          <w:rFonts w:ascii="Times New Roman" w:eastAsia="Times New Roman" w:hAnsi="Times New Roman" w:cs="Times New Roman"/>
        </w:rPr>
      </w:pPr>
      <w:r w:rsidRPr="007B398B">
        <w:rPr>
          <w:rFonts w:ascii="Times New Roman" w:eastAsia="Times New Roman" w:hAnsi="Times New Roman" w:cs="Times New Roman"/>
        </w:rPr>
        <w:t>Establish a crisis communication framework to manage data breaches, misinformation, and cybersecurity threats.</w:t>
      </w:r>
    </w:p>
    <w:p w14:paraId="7B1002ED" w14:textId="77777777" w:rsidR="00E815E3" w:rsidRPr="007B398B" w:rsidRDefault="00EB49AF">
      <w:pPr>
        <w:numPr>
          <w:ilvl w:val="0"/>
          <w:numId w:val="6"/>
        </w:numPr>
        <w:jc w:val="both"/>
        <w:rPr>
          <w:rFonts w:ascii="Times New Roman" w:eastAsia="Times New Roman" w:hAnsi="Times New Roman" w:cs="Times New Roman"/>
        </w:rPr>
      </w:pPr>
      <w:r w:rsidRPr="007B398B">
        <w:rPr>
          <w:rFonts w:ascii="Times New Roman" w:eastAsia="Times New Roman" w:hAnsi="Times New Roman" w:cs="Times New Roman"/>
        </w:rPr>
        <w:t>Ensure accessibility for all linguistic groups, including translations of key documents and media content.</w:t>
      </w:r>
    </w:p>
    <w:p w14:paraId="304D4652" w14:textId="77777777" w:rsidR="00E815E3" w:rsidRPr="007B398B" w:rsidRDefault="00EB49AF">
      <w:pPr>
        <w:numPr>
          <w:ilvl w:val="0"/>
          <w:numId w:val="6"/>
        </w:numPr>
        <w:jc w:val="both"/>
        <w:rPr>
          <w:rFonts w:ascii="Times New Roman" w:eastAsia="Times New Roman" w:hAnsi="Times New Roman" w:cs="Times New Roman"/>
        </w:rPr>
      </w:pPr>
      <w:r w:rsidRPr="007B398B">
        <w:rPr>
          <w:rFonts w:ascii="Times New Roman" w:eastAsia="Times New Roman" w:hAnsi="Times New Roman" w:cs="Times New Roman"/>
        </w:rPr>
        <w:t>Develop a Communications Matrix outlining activities, tools, platforms, measures, benefits, and evaluation channels.</w:t>
      </w:r>
    </w:p>
    <w:p w14:paraId="1F8F73F5" w14:textId="77777777" w:rsidR="00E815E3" w:rsidRPr="007B398B" w:rsidRDefault="00EB49AF">
      <w:pPr>
        <w:numPr>
          <w:ilvl w:val="0"/>
          <w:numId w:val="6"/>
        </w:numPr>
        <w:jc w:val="both"/>
        <w:rPr>
          <w:rFonts w:ascii="Times New Roman" w:eastAsia="Times New Roman" w:hAnsi="Times New Roman" w:cs="Times New Roman"/>
        </w:rPr>
      </w:pPr>
      <w:r w:rsidRPr="007B398B">
        <w:rPr>
          <w:rFonts w:ascii="Times New Roman" w:eastAsia="Times New Roman" w:hAnsi="Times New Roman" w:cs="Times New Roman"/>
        </w:rPr>
        <w:t>Create an Internal Communications Matrix to streamline communication among staff.</w:t>
      </w:r>
    </w:p>
    <w:p w14:paraId="5D60525F" w14:textId="77777777" w:rsidR="00E815E3" w:rsidRPr="007B398B" w:rsidRDefault="00EB49AF">
      <w:pPr>
        <w:numPr>
          <w:ilvl w:val="0"/>
          <w:numId w:val="6"/>
        </w:numPr>
        <w:jc w:val="both"/>
        <w:rPr>
          <w:rFonts w:ascii="Times New Roman" w:eastAsia="Times New Roman" w:hAnsi="Times New Roman" w:cs="Times New Roman"/>
        </w:rPr>
      </w:pPr>
      <w:r w:rsidRPr="007B398B">
        <w:rPr>
          <w:rFonts w:ascii="Times New Roman" w:eastAsia="Times New Roman" w:hAnsi="Times New Roman" w:cs="Times New Roman"/>
        </w:rPr>
        <w:t>Develop an action plan with timelines, target audiences, and outputs aligned with DPA priorities.</w:t>
      </w:r>
    </w:p>
    <w:p w14:paraId="5344F495"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3. Media, Advertising, Outreach Costs, and Translation Services</w:t>
      </w:r>
    </w:p>
    <w:p w14:paraId="1767CB74" w14:textId="77777777" w:rsidR="00E815E3" w:rsidRPr="007B398B" w:rsidRDefault="00EB49AF">
      <w:pPr>
        <w:numPr>
          <w:ilvl w:val="0"/>
          <w:numId w:val="7"/>
        </w:numPr>
        <w:jc w:val="both"/>
        <w:rPr>
          <w:rFonts w:ascii="Times New Roman" w:eastAsia="Times New Roman" w:hAnsi="Times New Roman" w:cs="Times New Roman"/>
        </w:rPr>
      </w:pPr>
      <w:r w:rsidRPr="007B398B">
        <w:rPr>
          <w:rFonts w:ascii="Times New Roman" w:eastAsia="Times New Roman" w:hAnsi="Times New Roman" w:cs="Times New Roman"/>
          <w:b/>
        </w:rPr>
        <w:t>Media Outreach and Advertising</w:t>
      </w:r>
      <w:r w:rsidRPr="007B398B">
        <w:rPr>
          <w:rFonts w:ascii="Times New Roman" w:eastAsia="Times New Roman" w:hAnsi="Times New Roman" w:cs="Times New Roman"/>
        </w:rPr>
        <w:t>: Identify key media outlets and plan campaigns to raise awareness about data protection laws and the DPA’s role. Develop media engagement strategies and advertising plans (both traditional and digital).</w:t>
      </w:r>
    </w:p>
    <w:p w14:paraId="03F4D405" w14:textId="77777777" w:rsidR="00E815E3" w:rsidRPr="007B398B" w:rsidRDefault="00EB49AF">
      <w:pPr>
        <w:numPr>
          <w:ilvl w:val="0"/>
          <w:numId w:val="7"/>
        </w:numPr>
        <w:jc w:val="both"/>
        <w:rPr>
          <w:rFonts w:ascii="Times New Roman" w:eastAsia="Times New Roman" w:hAnsi="Times New Roman" w:cs="Times New Roman"/>
        </w:rPr>
      </w:pPr>
      <w:r w:rsidRPr="007B398B">
        <w:rPr>
          <w:rFonts w:ascii="Times New Roman" w:eastAsia="Times New Roman" w:hAnsi="Times New Roman" w:cs="Times New Roman"/>
          <w:b/>
        </w:rPr>
        <w:lastRenderedPageBreak/>
        <w:t>Outreach Costs:</w:t>
      </w:r>
      <w:r w:rsidRPr="007B398B">
        <w:rPr>
          <w:rFonts w:ascii="Times New Roman" w:eastAsia="Times New Roman" w:hAnsi="Times New Roman" w:cs="Times New Roman"/>
        </w:rPr>
        <w:t xml:space="preserve"> Estimate and manage costs related to media campaigns and community events, proposing cost-effective initiatives.</w:t>
      </w:r>
    </w:p>
    <w:p w14:paraId="6276841A" w14:textId="77777777" w:rsidR="00E815E3" w:rsidRPr="007B398B" w:rsidRDefault="00EB49AF">
      <w:pPr>
        <w:numPr>
          <w:ilvl w:val="0"/>
          <w:numId w:val="7"/>
        </w:numPr>
        <w:jc w:val="both"/>
        <w:rPr>
          <w:rFonts w:ascii="Times New Roman" w:eastAsia="Times New Roman" w:hAnsi="Times New Roman" w:cs="Times New Roman"/>
          <w:b/>
        </w:rPr>
      </w:pPr>
      <w:r w:rsidRPr="007B398B">
        <w:rPr>
          <w:rFonts w:ascii="Times New Roman" w:eastAsia="Times New Roman" w:hAnsi="Times New Roman" w:cs="Times New Roman"/>
          <w:b/>
        </w:rPr>
        <w:t>Translation Services:</w:t>
      </w:r>
      <w:r w:rsidRPr="007B398B">
        <w:rPr>
          <w:rFonts w:ascii="Times New Roman" w:eastAsia="Times New Roman" w:hAnsi="Times New Roman" w:cs="Times New Roman"/>
        </w:rPr>
        <w:t xml:space="preserve"> Provide translation for documents, media content, and communication materials in Somali and other local languages to ensure inclusivity and clarity</w:t>
      </w:r>
      <w:r w:rsidRPr="007B398B">
        <w:rPr>
          <w:rFonts w:ascii="Times New Roman" w:eastAsia="Times New Roman" w:hAnsi="Times New Roman" w:cs="Times New Roman"/>
          <w:b/>
        </w:rPr>
        <w:t>.</w:t>
      </w:r>
    </w:p>
    <w:p w14:paraId="77B6D3CD"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4. Institutional Capacity Building</w:t>
      </w:r>
    </w:p>
    <w:p w14:paraId="3BE85111" w14:textId="77777777" w:rsidR="00E815E3" w:rsidRPr="007B398B" w:rsidRDefault="00EB49AF">
      <w:pPr>
        <w:numPr>
          <w:ilvl w:val="0"/>
          <w:numId w:val="8"/>
        </w:numPr>
        <w:jc w:val="both"/>
        <w:rPr>
          <w:rFonts w:ascii="Times New Roman" w:eastAsia="Times New Roman" w:hAnsi="Times New Roman" w:cs="Times New Roman"/>
        </w:rPr>
      </w:pPr>
      <w:r w:rsidRPr="007B398B">
        <w:rPr>
          <w:rFonts w:ascii="Times New Roman" w:eastAsia="Times New Roman" w:hAnsi="Times New Roman" w:cs="Times New Roman"/>
        </w:rPr>
        <w:t>Provide training to DPA staff on implementing communication strategies, media engagement, and outreach activities.</w:t>
      </w:r>
    </w:p>
    <w:p w14:paraId="5A7ABABD" w14:textId="77777777" w:rsidR="00E815E3" w:rsidRDefault="00EB49AF">
      <w:pPr>
        <w:numPr>
          <w:ilvl w:val="0"/>
          <w:numId w:val="8"/>
        </w:numPr>
        <w:jc w:val="both"/>
        <w:rPr>
          <w:rFonts w:ascii="Times New Roman" w:eastAsia="Times New Roman" w:hAnsi="Times New Roman" w:cs="Times New Roman"/>
        </w:rPr>
      </w:pPr>
      <w:r w:rsidRPr="007B398B">
        <w:rPr>
          <w:rFonts w:ascii="Times New Roman" w:eastAsia="Times New Roman" w:hAnsi="Times New Roman" w:cs="Times New Roman"/>
        </w:rPr>
        <w:t>Equip DPA staff with tools and resources to evaluate and adapt communication efforts based on feedback.</w:t>
      </w:r>
    </w:p>
    <w:p w14:paraId="77643C98" w14:textId="6DA2E510" w:rsidR="006F4A20" w:rsidRPr="007B398B" w:rsidRDefault="006F4A2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Ensure knowledge transfer, including to Marketing, Communication, and Engagement Consultant.</w:t>
      </w:r>
    </w:p>
    <w:p w14:paraId="315ABC07"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D. Deliverables and Timetable</w:t>
      </w:r>
    </w:p>
    <w:p w14:paraId="00EC2A72"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The consultancy will span 6 months, with the following deliverables and deadlines:</w:t>
      </w:r>
    </w:p>
    <w:tbl>
      <w:tblPr>
        <w:tblStyle w:val="a"/>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1856"/>
        <w:gridCol w:w="3387"/>
        <w:gridCol w:w="1842"/>
        <w:gridCol w:w="3402"/>
      </w:tblGrid>
      <w:tr w:rsidR="00E815E3" w:rsidRPr="007B398B" w14:paraId="795A92DE" w14:textId="77777777">
        <w:trPr>
          <w:trHeight w:val="1277"/>
        </w:trPr>
        <w:tc>
          <w:tcPr>
            <w:tcW w:w="570" w:type="dxa"/>
            <w:vAlign w:val="center"/>
          </w:tcPr>
          <w:p w14:paraId="7F24F8FA"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b/>
              </w:rPr>
              <w:t>No.</w:t>
            </w:r>
          </w:p>
        </w:tc>
        <w:tc>
          <w:tcPr>
            <w:tcW w:w="1856" w:type="dxa"/>
            <w:vAlign w:val="center"/>
          </w:tcPr>
          <w:p w14:paraId="48709D69"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b/>
              </w:rPr>
              <w:t>Deliverables</w:t>
            </w:r>
          </w:p>
        </w:tc>
        <w:tc>
          <w:tcPr>
            <w:tcW w:w="3387" w:type="dxa"/>
            <w:vAlign w:val="center"/>
          </w:tcPr>
          <w:p w14:paraId="23539DA3"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b/>
              </w:rPr>
              <w:t>Details</w:t>
            </w:r>
          </w:p>
        </w:tc>
        <w:tc>
          <w:tcPr>
            <w:tcW w:w="1842" w:type="dxa"/>
            <w:vAlign w:val="center"/>
          </w:tcPr>
          <w:p w14:paraId="59D33D8C" w14:textId="3EEA5CA9"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b/>
              </w:rPr>
              <w:t>Due Date (Contract signature + x weeks)</w:t>
            </w:r>
            <w:r w:rsidR="006F4A20">
              <w:rPr>
                <w:rFonts w:ascii="Times New Roman" w:eastAsia="Times New Roman" w:hAnsi="Times New Roman" w:cs="Times New Roman"/>
                <w:b/>
              </w:rPr>
              <w:t xml:space="preserve"> and amount of total</w:t>
            </w:r>
          </w:p>
        </w:tc>
        <w:tc>
          <w:tcPr>
            <w:tcW w:w="3402" w:type="dxa"/>
          </w:tcPr>
          <w:p w14:paraId="17ECFAB4" w14:textId="77777777" w:rsidR="00E815E3" w:rsidRPr="007B398B" w:rsidRDefault="00E815E3">
            <w:pPr>
              <w:jc w:val="both"/>
              <w:rPr>
                <w:rFonts w:ascii="Times New Roman" w:eastAsia="Times New Roman" w:hAnsi="Times New Roman" w:cs="Times New Roman"/>
              </w:rPr>
            </w:pPr>
          </w:p>
        </w:tc>
      </w:tr>
      <w:tr w:rsidR="00E815E3" w:rsidRPr="007B398B" w14:paraId="43590C89" w14:textId="77777777">
        <w:trPr>
          <w:trHeight w:val="2579"/>
        </w:trPr>
        <w:tc>
          <w:tcPr>
            <w:tcW w:w="570" w:type="dxa"/>
            <w:vAlign w:val="center"/>
          </w:tcPr>
          <w:p w14:paraId="22C159CB"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1</w:t>
            </w:r>
          </w:p>
        </w:tc>
        <w:tc>
          <w:tcPr>
            <w:tcW w:w="1856" w:type="dxa"/>
            <w:vAlign w:val="center"/>
          </w:tcPr>
          <w:p w14:paraId="6E9E800F"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Inception Report</w:t>
            </w:r>
          </w:p>
        </w:tc>
        <w:tc>
          <w:tcPr>
            <w:tcW w:w="3387" w:type="dxa"/>
            <w:vAlign w:val="center"/>
          </w:tcPr>
          <w:p w14:paraId="51A3ABF2"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A detailed document outlining methodology and approach, with initial findings from a review of the DPA’s communication landscape.</w:t>
            </w:r>
          </w:p>
        </w:tc>
        <w:tc>
          <w:tcPr>
            <w:tcW w:w="1842" w:type="dxa"/>
            <w:vAlign w:val="center"/>
          </w:tcPr>
          <w:p w14:paraId="0B62671D" w14:textId="77777777" w:rsidR="00E815E3"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4 weeks</w:t>
            </w:r>
          </w:p>
          <w:p w14:paraId="0F083D5B" w14:textId="3B6EF115" w:rsidR="006F4A20" w:rsidRPr="007B398B" w:rsidRDefault="006F4A20">
            <w:pPr>
              <w:jc w:val="both"/>
              <w:rPr>
                <w:rFonts w:ascii="Times New Roman" w:eastAsia="Times New Roman" w:hAnsi="Times New Roman" w:cs="Times New Roman"/>
              </w:rPr>
            </w:pPr>
          </w:p>
        </w:tc>
        <w:tc>
          <w:tcPr>
            <w:tcW w:w="3402" w:type="dxa"/>
          </w:tcPr>
          <w:p w14:paraId="31C5427F" w14:textId="1C3E69CF" w:rsidR="00AC65FE"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w:t>
            </w:r>
            <w:r w:rsidR="00AC65FE" w:rsidRPr="007B398B">
              <w:rPr>
                <w:rFonts w:ascii="Times New Roman" w:eastAsia="Times New Roman" w:hAnsi="Times New Roman" w:cs="Times New Roman"/>
              </w:rPr>
              <w:t xml:space="preserve"> Kick-off</w:t>
            </w:r>
            <w:r w:rsidRPr="007B398B">
              <w:rPr>
                <w:rFonts w:ascii="Times New Roman" w:eastAsia="Times New Roman" w:hAnsi="Times New Roman" w:cs="Times New Roman"/>
              </w:rPr>
              <w:t xml:space="preserve"> meeting within the first week.</w:t>
            </w:r>
          </w:p>
          <w:p w14:paraId="4A2688C0" w14:textId="2243F477" w:rsidR="00E815E3" w:rsidRPr="007B398B" w:rsidRDefault="00AC65FE">
            <w:pPr>
              <w:jc w:val="both"/>
              <w:rPr>
                <w:rFonts w:ascii="Times New Roman" w:eastAsia="Times New Roman" w:hAnsi="Times New Roman" w:cs="Times New Roman"/>
              </w:rPr>
            </w:pPr>
            <w:r w:rsidRPr="007B398B">
              <w:rPr>
                <w:rFonts w:ascii="Times New Roman" w:eastAsia="Times New Roman" w:hAnsi="Times New Roman" w:cs="Times New Roman"/>
              </w:rPr>
              <w:t>- Data collection and review over the next 2 weeks.</w:t>
            </w:r>
            <w:r w:rsidRPr="007B398B">
              <w:rPr>
                <w:rFonts w:ascii="Times New Roman" w:eastAsia="Times New Roman" w:hAnsi="Times New Roman" w:cs="Times New Roman"/>
              </w:rPr>
              <w:br/>
              <w:t>- Report drafting and internal review (week 4).</w:t>
            </w:r>
          </w:p>
        </w:tc>
      </w:tr>
      <w:tr w:rsidR="00E815E3" w:rsidRPr="007B398B" w14:paraId="7308D3F7" w14:textId="77777777">
        <w:trPr>
          <w:trHeight w:val="1277"/>
        </w:trPr>
        <w:tc>
          <w:tcPr>
            <w:tcW w:w="570" w:type="dxa"/>
            <w:vAlign w:val="center"/>
          </w:tcPr>
          <w:p w14:paraId="4A42B4FE"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2</w:t>
            </w:r>
          </w:p>
        </w:tc>
        <w:tc>
          <w:tcPr>
            <w:tcW w:w="1856" w:type="dxa"/>
            <w:vAlign w:val="center"/>
          </w:tcPr>
          <w:p w14:paraId="7C264A36"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Stakeholder Analysis</w:t>
            </w:r>
          </w:p>
        </w:tc>
        <w:tc>
          <w:tcPr>
            <w:tcW w:w="3387" w:type="dxa"/>
            <w:vAlign w:val="center"/>
          </w:tcPr>
          <w:p w14:paraId="63FA06EE"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A report mapping key stakeholder, their roles, and an engagement framework.</w:t>
            </w:r>
          </w:p>
        </w:tc>
        <w:tc>
          <w:tcPr>
            <w:tcW w:w="1842" w:type="dxa"/>
            <w:vAlign w:val="center"/>
          </w:tcPr>
          <w:p w14:paraId="09E8C87B" w14:textId="708B6B01" w:rsidR="00E815E3" w:rsidRPr="007B398B" w:rsidRDefault="00FB2E89">
            <w:pPr>
              <w:jc w:val="both"/>
              <w:rPr>
                <w:rFonts w:ascii="Times New Roman" w:eastAsia="Times New Roman" w:hAnsi="Times New Roman" w:cs="Times New Roman"/>
              </w:rPr>
            </w:pPr>
            <w:r>
              <w:rPr>
                <w:rFonts w:ascii="Times New Roman" w:eastAsia="Times New Roman" w:hAnsi="Times New Roman" w:cs="Times New Roman"/>
              </w:rPr>
              <w:t xml:space="preserve">4 </w:t>
            </w:r>
            <w:r w:rsidR="00EB49AF" w:rsidRPr="007B398B">
              <w:rPr>
                <w:rFonts w:ascii="Times New Roman" w:eastAsia="Times New Roman" w:hAnsi="Times New Roman" w:cs="Times New Roman"/>
              </w:rPr>
              <w:t>weeks</w:t>
            </w:r>
          </w:p>
        </w:tc>
        <w:tc>
          <w:tcPr>
            <w:tcW w:w="3402" w:type="dxa"/>
          </w:tcPr>
          <w:p w14:paraId="425FDF5D"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Interviews and consultations with stakeholders (week 5-7).</w:t>
            </w:r>
            <w:r w:rsidRPr="007B398B">
              <w:rPr>
                <w:rFonts w:ascii="Times New Roman" w:eastAsia="Times New Roman" w:hAnsi="Times New Roman" w:cs="Times New Roman"/>
              </w:rPr>
              <w:br/>
              <w:t>- Drafting and feedback (week 8).</w:t>
            </w:r>
          </w:p>
        </w:tc>
      </w:tr>
      <w:tr w:rsidR="00E815E3" w:rsidRPr="007B398B" w14:paraId="7B029302" w14:textId="77777777">
        <w:trPr>
          <w:trHeight w:val="1929"/>
        </w:trPr>
        <w:tc>
          <w:tcPr>
            <w:tcW w:w="570" w:type="dxa"/>
            <w:vAlign w:val="center"/>
          </w:tcPr>
          <w:p w14:paraId="34B89B20"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3</w:t>
            </w:r>
          </w:p>
        </w:tc>
        <w:tc>
          <w:tcPr>
            <w:tcW w:w="1856" w:type="dxa"/>
            <w:vAlign w:val="center"/>
          </w:tcPr>
          <w:p w14:paraId="2923DFC9"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Key Messages for DPA</w:t>
            </w:r>
          </w:p>
        </w:tc>
        <w:tc>
          <w:tcPr>
            <w:tcW w:w="3387" w:type="dxa"/>
            <w:vAlign w:val="center"/>
          </w:tcPr>
          <w:p w14:paraId="604CEE98"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Tailored communication messages for different audiences to explain data protection rights, translation of documentaries, videos, massages and documents.</w:t>
            </w:r>
          </w:p>
        </w:tc>
        <w:tc>
          <w:tcPr>
            <w:tcW w:w="1842" w:type="dxa"/>
            <w:vAlign w:val="center"/>
          </w:tcPr>
          <w:p w14:paraId="026A2F7D" w14:textId="030EDCE9"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1</w:t>
            </w:r>
            <w:r w:rsidR="00FB2E89">
              <w:rPr>
                <w:rFonts w:ascii="Times New Roman" w:eastAsia="Times New Roman" w:hAnsi="Times New Roman" w:cs="Times New Roman"/>
              </w:rPr>
              <w:t>0</w:t>
            </w:r>
            <w:r w:rsidRPr="007B398B">
              <w:rPr>
                <w:rFonts w:ascii="Times New Roman" w:eastAsia="Times New Roman" w:hAnsi="Times New Roman" w:cs="Times New Roman"/>
              </w:rPr>
              <w:t xml:space="preserve"> weeks</w:t>
            </w:r>
          </w:p>
        </w:tc>
        <w:tc>
          <w:tcPr>
            <w:tcW w:w="3402" w:type="dxa"/>
          </w:tcPr>
          <w:p w14:paraId="3EAC81F6"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Develop draft messages (week 9-10).</w:t>
            </w:r>
            <w:r w:rsidRPr="007B398B">
              <w:rPr>
                <w:rFonts w:ascii="Times New Roman" w:eastAsia="Times New Roman" w:hAnsi="Times New Roman" w:cs="Times New Roman"/>
              </w:rPr>
              <w:br/>
              <w:t>- Stakeholder feedback and finalization (week 11-12).</w:t>
            </w:r>
          </w:p>
        </w:tc>
      </w:tr>
      <w:tr w:rsidR="00E815E3" w:rsidRPr="007B398B" w14:paraId="2B018278" w14:textId="77777777">
        <w:trPr>
          <w:trHeight w:val="1905"/>
        </w:trPr>
        <w:tc>
          <w:tcPr>
            <w:tcW w:w="570" w:type="dxa"/>
            <w:vAlign w:val="center"/>
          </w:tcPr>
          <w:p w14:paraId="2CCEA000"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lastRenderedPageBreak/>
              <w:t>4</w:t>
            </w:r>
          </w:p>
        </w:tc>
        <w:tc>
          <w:tcPr>
            <w:tcW w:w="1856" w:type="dxa"/>
            <w:vAlign w:val="center"/>
          </w:tcPr>
          <w:p w14:paraId="0DDCE59D"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Communication Tools and Channels</w:t>
            </w:r>
          </w:p>
        </w:tc>
        <w:tc>
          <w:tcPr>
            <w:tcW w:w="3387" w:type="dxa"/>
            <w:vAlign w:val="center"/>
          </w:tcPr>
          <w:p w14:paraId="6E6161B1"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Proposal of communication channels (media, digital platforms, etc.) accessible to Somalia’s diverse population.</w:t>
            </w:r>
          </w:p>
        </w:tc>
        <w:tc>
          <w:tcPr>
            <w:tcW w:w="1842" w:type="dxa"/>
            <w:vAlign w:val="center"/>
          </w:tcPr>
          <w:p w14:paraId="28EDC335" w14:textId="0E6A4A24"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1</w:t>
            </w:r>
            <w:r w:rsidR="00FB2E89">
              <w:rPr>
                <w:rFonts w:ascii="Times New Roman" w:eastAsia="Times New Roman" w:hAnsi="Times New Roman" w:cs="Times New Roman"/>
              </w:rPr>
              <w:t>0</w:t>
            </w:r>
            <w:r w:rsidRPr="007B398B">
              <w:rPr>
                <w:rFonts w:ascii="Times New Roman" w:eastAsia="Times New Roman" w:hAnsi="Times New Roman" w:cs="Times New Roman"/>
              </w:rPr>
              <w:t xml:space="preserve"> weeks</w:t>
            </w:r>
          </w:p>
        </w:tc>
        <w:tc>
          <w:tcPr>
            <w:tcW w:w="3402" w:type="dxa"/>
          </w:tcPr>
          <w:p w14:paraId="44667E21"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Research and analysis of media channels (week 13-14).</w:t>
            </w:r>
            <w:r w:rsidRPr="007B398B">
              <w:rPr>
                <w:rFonts w:ascii="Times New Roman" w:eastAsia="Times New Roman" w:hAnsi="Times New Roman" w:cs="Times New Roman"/>
              </w:rPr>
              <w:br/>
              <w:t>- Presentation and feedback (week 15).</w:t>
            </w:r>
          </w:p>
        </w:tc>
      </w:tr>
      <w:tr w:rsidR="00E815E3" w:rsidRPr="007B398B" w14:paraId="48FCA649" w14:textId="77777777">
        <w:trPr>
          <w:trHeight w:val="1301"/>
        </w:trPr>
        <w:tc>
          <w:tcPr>
            <w:tcW w:w="570" w:type="dxa"/>
            <w:vAlign w:val="center"/>
          </w:tcPr>
          <w:p w14:paraId="73F6FE32"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5</w:t>
            </w:r>
          </w:p>
        </w:tc>
        <w:tc>
          <w:tcPr>
            <w:tcW w:w="1856" w:type="dxa"/>
            <w:vAlign w:val="center"/>
          </w:tcPr>
          <w:p w14:paraId="6582C4BD"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Communications Matrix</w:t>
            </w:r>
          </w:p>
        </w:tc>
        <w:tc>
          <w:tcPr>
            <w:tcW w:w="3387" w:type="dxa"/>
            <w:vAlign w:val="center"/>
          </w:tcPr>
          <w:p w14:paraId="64C27B2C"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A document outlining key communication activities and evaluation measures.</w:t>
            </w:r>
          </w:p>
        </w:tc>
        <w:tc>
          <w:tcPr>
            <w:tcW w:w="1842" w:type="dxa"/>
            <w:vAlign w:val="center"/>
          </w:tcPr>
          <w:p w14:paraId="13FC3223" w14:textId="5B390365"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1</w:t>
            </w:r>
            <w:r w:rsidR="00FB2E89">
              <w:rPr>
                <w:rFonts w:ascii="Times New Roman" w:eastAsia="Times New Roman" w:hAnsi="Times New Roman" w:cs="Times New Roman"/>
              </w:rPr>
              <w:t>4</w:t>
            </w:r>
            <w:r w:rsidRPr="007B398B">
              <w:rPr>
                <w:rFonts w:ascii="Times New Roman" w:eastAsia="Times New Roman" w:hAnsi="Times New Roman" w:cs="Times New Roman"/>
              </w:rPr>
              <w:t xml:space="preserve"> weeks</w:t>
            </w:r>
          </w:p>
        </w:tc>
        <w:tc>
          <w:tcPr>
            <w:tcW w:w="3402" w:type="dxa"/>
          </w:tcPr>
          <w:p w14:paraId="4D1C1273"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Define activities and metrics (week 15-16).</w:t>
            </w:r>
            <w:r w:rsidRPr="007B398B">
              <w:rPr>
                <w:rFonts w:ascii="Times New Roman" w:eastAsia="Times New Roman" w:hAnsi="Times New Roman" w:cs="Times New Roman"/>
              </w:rPr>
              <w:br/>
              <w:t>- Final review and approval (week 16).</w:t>
            </w:r>
          </w:p>
        </w:tc>
      </w:tr>
      <w:tr w:rsidR="00E815E3" w:rsidRPr="007B398B" w14:paraId="2D7BCC6C" w14:textId="77777777">
        <w:trPr>
          <w:trHeight w:val="1905"/>
        </w:trPr>
        <w:tc>
          <w:tcPr>
            <w:tcW w:w="570" w:type="dxa"/>
            <w:vAlign w:val="center"/>
          </w:tcPr>
          <w:p w14:paraId="1F841690"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6</w:t>
            </w:r>
          </w:p>
        </w:tc>
        <w:tc>
          <w:tcPr>
            <w:tcW w:w="1856" w:type="dxa"/>
            <w:vAlign w:val="center"/>
          </w:tcPr>
          <w:p w14:paraId="29625633"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Internal Communications Matrix</w:t>
            </w:r>
          </w:p>
        </w:tc>
        <w:tc>
          <w:tcPr>
            <w:tcW w:w="3387" w:type="dxa"/>
            <w:vAlign w:val="center"/>
          </w:tcPr>
          <w:p w14:paraId="3C91ABBC"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A matrix outlining communication flows among staff to maximize impact.</w:t>
            </w:r>
          </w:p>
        </w:tc>
        <w:tc>
          <w:tcPr>
            <w:tcW w:w="1842" w:type="dxa"/>
            <w:vAlign w:val="center"/>
          </w:tcPr>
          <w:p w14:paraId="3B761088" w14:textId="12997875"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1</w:t>
            </w:r>
            <w:r w:rsidR="00FB2E89">
              <w:rPr>
                <w:rFonts w:ascii="Times New Roman" w:eastAsia="Times New Roman" w:hAnsi="Times New Roman" w:cs="Times New Roman"/>
              </w:rPr>
              <w:t>4</w:t>
            </w:r>
            <w:r w:rsidRPr="007B398B">
              <w:rPr>
                <w:rFonts w:ascii="Times New Roman" w:eastAsia="Times New Roman" w:hAnsi="Times New Roman" w:cs="Times New Roman"/>
              </w:rPr>
              <w:t xml:space="preserve"> weeks</w:t>
            </w:r>
          </w:p>
        </w:tc>
        <w:tc>
          <w:tcPr>
            <w:tcW w:w="3402" w:type="dxa"/>
          </w:tcPr>
          <w:p w14:paraId="3B6504F4"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Internal workshops with DPA staff (week 17).</w:t>
            </w:r>
            <w:r w:rsidRPr="007B398B">
              <w:rPr>
                <w:rFonts w:ascii="Times New Roman" w:eastAsia="Times New Roman" w:hAnsi="Times New Roman" w:cs="Times New Roman"/>
              </w:rPr>
              <w:br/>
              <w:t>- Final document preparation (week 18).</w:t>
            </w:r>
          </w:p>
        </w:tc>
      </w:tr>
      <w:tr w:rsidR="00E815E3" w:rsidRPr="007B398B" w14:paraId="1C464B5D" w14:textId="77777777">
        <w:trPr>
          <w:trHeight w:val="1301"/>
        </w:trPr>
        <w:tc>
          <w:tcPr>
            <w:tcW w:w="570" w:type="dxa"/>
            <w:vAlign w:val="center"/>
          </w:tcPr>
          <w:p w14:paraId="015E2587"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7</w:t>
            </w:r>
          </w:p>
        </w:tc>
        <w:tc>
          <w:tcPr>
            <w:tcW w:w="1856" w:type="dxa"/>
            <w:vAlign w:val="center"/>
          </w:tcPr>
          <w:p w14:paraId="13D25ACD" w14:textId="61AF4972" w:rsidR="00E815E3" w:rsidRPr="00BE422F" w:rsidRDefault="00A9321E">
            <w:pPr>
              <w:jc w:val="both"/>
              <w:rPr>
                <w:rFonts w:ascii="Times New Roman" w:eastAsia="Times New Roman" w:hAnsi="Times New Roman" w:cs="Times New Roman"/>
                <w:highlight w:val="yellow"/>
              </w:rPr>
            </w:pPr>
            <w:r w:rsidRPr="00BE422F">
              <w:rPr>
                <w:rFonts w:ascii="Times New Roman" w:eastAsia="Times New Roman" w:hAnsi="Times New Roman" w:cs="Times New Roman"/>
              </w:rPr>
              <w:t>Marketing, Communications, and Engagement Action Plan</w:t>
            </w:r>
          </w:p>
        </w:tc>
        <w:tc>
          <w:tcPr>
            <w:tcW w:w="3387" w:type="dxa"/>
            <w:vAlign w:val="center"/>
          </w:tcPr>
          <w:p w14:paraId="07F22B24"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A detailed plan with timelines, target audiences, and outputs.</w:t>
            </w:r>
          </w:p>
        </w:tc>
        <w:tc>
          <w:tcPr>
            <w:tcW w:w="1842" w:type="dxa"/>
            <w:vAlign w:val="center"/>
          </w:tcPr>
          <w:p w14:paraId="706DB9B0"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18 weeks</w:t>
            </w:r>
          </w:p>
        </w:tc>
        <w:tc>
          <w:tcPr>
            <w:tcW w:w="3402" w:type="dxa"/>
          </w:tcPr>
          <w:p w14:paraId="3C798093"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Align actions with communication matrix (week 17).</w:t>
            </w:r>
            <w:r w:rsidRPr="007B398B">
              <w:rPr>
                <w:rFonts w:ascii="Times New Roman" w:eastAsia="Times New Roman" w:hAnsi="Times New Roman" w:cs="Times New Roman"/>
              </w:rPr>
              <w:br/>
              <w:t>- Plan finalization (week 18).</w:t>
            </w:r>
          </w:p>
        </w:tc>
      </w:tr>
      <w:tr w:rsidR="00E815E3" w:rsidRPr="007B398B" w14:paraId="273FBA33" w14:textId="77777777">
        <w:trPr>
          <w:trHeight w:val="2556"/>
        </w:trPr>
        <w:tc>
          <w:tcPr>
            <w:tcW w:w="570" w:type="dxa"/>
            <w:vAlign w:val="center"/>
          </w:tcPr>
          <w:p w14:paraId="4FC5FEF5"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8</w:t>
            </w:r>
          </w:p>
        </w:tc>
        <w:tc>
          <w:tcPr>
            <w:tcW w:w="1856" w:type="dxa"/>
            <w:vAlign w:val="center"/>
          </w:tcPr>
          <w:p w14:paraId="79D2E47A" w14:textId="03C88C50" w:rsidR="00E815E3" w:rsidRPr="00BE422F" w:rsidRDefault="00EB49AF">
            <w:pPr>
              <w:jc w:val="both"/>
              <w:rPr>
                <w:rFonts w:ascii="Times New Roman" w:eastAsia="Times New Roman" w:hAnsi="Times New Roman" w:cs="Times New Roman"/>
                <w:highlight w:val="yellow"/>
              </w:rPr>
            </w:pPr>
            <w:r w:rsidRPr="00BE422F">
              <w:rPr>
                <w:rFonts w:ascii="Times New Roman" w:eastAsia="Times New Roman" w:hAnsi="Times New Roman" w:cs="Times New Roman"/>
              </w:rPr>
              <w:t xml:space="preserve">Draft </w:t>
            </w:r>
            <w:r w:rsidR="00A9321E" w:rsidRPr="00BE422F">
              <w:rPr>
                <w:rFonts w:ascii="Times New Roman" w:eastAsia="Times New Roman" w:hAnsi="Times New Roman" w:cs="Times New Roman"/>
              </w:rPr>
              <w:t xml:space="preserve">Marketing, </w:t>
            </w:r>
            <w:r w:rsidRPr="00BE422F">
              <w:rPr>
                <w:rFonts w:ascii="Times New Roman" w:eastAsia="Times New Roman" w:hAnsi="Times New Roman" w:cs="Times New Roman"/>
              </w:rPr>
              <w:t>Communication</w:t>
            </w:r>
            <w:r w:rsidR="00A9321E" w:rsidRPr="00BE422F">
              <w:rPr>
                <w:rFonts w:ascii="Times New Roman" w:eastAsia="Times New Roman" w:hAnsi="Times New Roman" w:cs="Times New Roman"/>
              </w:rPr>
              <w:t>,</w:t>
            </w:r>
            <w:r w:rsidRPr="00BE422F">
              <w:rPr>
                <w:rFonts w:ascii="Times New Roman" w:eastAsia="Times New Roman" w:hAnsi="Times New Roman" w:cs="Times New Roman"/>
              </w:rPr>
              <w:t xml:space="preserve"> and Engagement Strategy</w:t>
            </w:r>
          </w:p>
        </w:tc>
        <w:tc>
          <w:tcPr>
            <w:tcW w:w="3387" w:type="dxa"/>
            <w:vAlign w:val="center"/>
          </w:tcPr>
          <w:p w14:paraId="2A94169B"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A structured framework outlining key messages, channels, and media strategies.</w:t>
            </w:r>
          </w:p>
        </w:tc>
        <w:tc>
          <w:tcPr>
            <w:tcW w:w="1842" w:type="dxa"/>
            <w:vAlign w:val="center"/>
          </w:tcPr>
          <w:p w14:paraId="0E33FC92"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20 weeks</w:t>
            </w:r>
          </w:p>
        </w:tc>
        <w:tc>
          <w:tcPr>
            <w:tcW w:w="3402" w:type="dxa"/>
          </w:tcPr>
          <w:p w14:paraId="7B6D32B8"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First draft presentation (week 19).</w:t>
            </w:r>
            <w:r w:rsidRPr="007B398B">
              <w:rPr>
                <w:rFonts w:ascii="Times New Roman" w:eastAsia="Times New Roman" w:hAnsi="Times New Roman" w:cs="Times New Roman"/>
              </w:rPr>
              <w:br/>
              <w:t>- Incorporating feedback and revisions (week 20).</w:t>
            </w:r>
          </w:p>
        </w:tc>
      </w:tr>
      <w:tr w:rsidR="00E815E3" w:rsidRPr="007B398B" w14:paraId="1533FB75" w14:textId="77777777">
        <w:trPr>
          <w:trHeight w:val="1277"/>
        </w:trPr>
        <w:tc>
          <w:tcPr>
            <w:tcW w:w="570" w:type="dxa"/>
            <w:vAlign w:val="center"/>
          </w:tcPr>
          <w:p w14:paraId="52D70C05"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9</w:t>
            </w:r>
          </w:p>
        </w:tc>
        <w:tc>
          <w:tcPr>
            <w:tcW w:w="1856" w:type="dxa"/>
            <w:vAlign w:val="center"/>
          </w:tcPr>
          <w:p w14:paraId="1EF4FF53"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Final Strategy</w:t>
            </w:r>
          </w:p>
        </w:tc>
        <w:tc>
          <w:tcPr>
            <w:tcW w:w="3387" w:type="dxa"/>
            <w:vAlign w:val="center"/>
          </w:tcPr>
          <w:p w14:paraId="37F3CF05"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A refined strategy incorporating feedback, ready for implementation.</w:t>
            </w:r>
          </w:p>
        </w:tc>
        <w:tc>
          <w:tcPr>
            <w:tcW w:w="1842" w:type="dxa"/>
            <w:vAlign w:val="center"/>
          </w:tcPr>
          <w:p w14:paraId="1F59D1AE"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20 weeks</w:t>
            </w:r>
          </w:p>
        </w:tc>
        <w:tc>
          <w:tcPr>
            <w:tcW w:w="3402" w:type="dxa"/>
          </w:tcPr>
          <w:p w14:paraId="53CDB20A"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Review and finalize with DPA (week 20).</w:t>
            </w:r>
          </w:p>
        </w:tc>
      </w:tr>
      <w:tr w:rsidR="00E815E3" w:rsidRPr="007B398B" w14:paraId="48EA5E89" w14:textId="77777777">
        <w:trPr>
          <w:trHeight w:val="1277"/>
        </w:trPr>
        <w:tc>
          <w:tcPr>
            <w:tcW w:w="570" w:type="dxa"/>
            <w:vAlign w:val="center"/>
          </w:tcPr>
          <w:p w14:paraId="06427878"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10</w:t>
            </w:r>
          </w:p>
        </w:tc>
        <w:tc>
          <w:tcPr>
            <w:tcW w:w="1856" w:type="dxa"/>
            <w:vAlign w:val="center"/>
          </w:tcPr>
          <w:p w14:paraId="3F145994" w14:textId="117630F5"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DPA Staff</w:t>
            </w:r>
            <w:r w:rsidR="0067163D" w:rsidRPr="007B398B">
              <w:rPr>
                <w:rFonts w:ascii="Times New Roman" w:eastAsia="Times New Roman" w:hAnsi="Times New Roman" w:cs="Times New Roman"/>
              </w:rPr>
              <w:t xml:space="preserve"> </w:t>
            </w:r>
            <w:r w:rsidRPr="007B398B">
              <w:rPr>
                <w:rFonts w:ascii="Times New Roman" w:eastAsia="Times New Roman" w:hAnsi="Times New Roman" w:cs="Times New Roman"/>
              </w:rPr>
              <w:t>Training</w:t>
            </w:r>
          </w:p>
        </w:tc>
        <w:tc>
          <w:tcPr>
            <w:tcW w:w="3387" w:type="dxa"/>
            <w:vAlign w:val="center"/>
          </w:tcPr>
          <w:p w14:paraId="0ABD4F45"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Training materials, including manuals and interactive exercises.</w:t>
            </w:r>
          </w:p>
        </w:tc>
        <w:tc>
          <w:tcPr>
            <w:tcW w:w="1842" w:type="dxa"/>
            <w:vAlign w:val="center"/>
          </w:tcPr>
          <w:p w14:paraId="1B96CF01" w14:textId="625D51F9"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2</w:t>
            </w:r>
            <w:r w:rsidR="00FB2E89">
              <w:rPr>
                <w:rFonts w:ascii="Times New Roman" w:eastAsia="Times New Roman" w:hAnsi="Times New Roman" w:cs="Times New Roman"/>
              </w:rPr>
              <w:t>0</w:t>
            </w:r>
            <w:r w:rsidRPr="007B398B">
              <w:rPr>
                <w:rFonts w:ascii="Times New Roman" w:eastAsia="Times New Roman" w:hAnsi="Times New Roman" w:cs="Times New Roman"/>
              </w:rPr>
              <w:t xml:space="preserve"> weeks</w:t>
            </w:r>
          </w:p>
        </w:tc>
        <w:tc>
          <w:tcPr>
            <w:tcW w:w="3402" w:type="dxa"/>
          </w:tcPr>
          <w:p w14:paraId="0390110A"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 Develop training materials (week 21).</w:t>
            </w:r>
            <w:r w:rsidRPr="007B398B">
              <w:rPr>
                <w:rFonts w:ascii="Times New Roman" w:eastAsia="Times New Roman" w:hAnsi="Times New Roman" w:cs="Times New Roman"/>
              </w:rPr>
              <w:br/>
              <w:t>- Conduct interactive training sessions (week 22).</w:t>
            </w:r>
          </w:p>
        </w:tc>
      </w:tr>
    </w:tbl>
    <w:p w14:paraId="6239868F" w14:textId="77777777" w:rsidR="00E815E3" w:rsidRPr="007B398B" w:rsidRDefault="00E815E3">
      <w:pPr>
        <w:jc w:val="both"/>
        <w:rPr>
          <w:rFonts w:ascii="Times New Roman" w:eastAsia="Times New Roman" w:hAnsi="Times New Roman" w:cs="Times New Roman"/>
        </w:rPr>
      </w:pPr>
    </w:p>
    <w:p w14:paraId="53EBFF27"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E. Administrative Arrangements</w:t>
      </w:r>
    </w:p>
    <w:p w14:paraId="1FA867E4"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The Consultant will report directly to the DPA and liaise with relevant stakeholders as needed. All deliverables will be submitted in both English and Somali, in Word, Excel, or PowerPoint formats. Draft versions will be submitted electronically, with feedback incorporated into final versions.</w:t>
      </w:r>
    </w:p>
    <w:p w14:paraId="1AA65ED0"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lastRenderedPageBreak/>
        <w:t>F. Qualifications</w:t>
      </w:r>
    </w:p>
    <w:p w14:paraId="7B9001E3" w14:textId="7E40EA23"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The Consultant shall be a consulting firm with expertise in the communication and public relations field and relevant experience in the following areas:</w:t>
      </w:r>
    </w:p>
    <w:p w14:paraId="5EA567BC" w14:textId="77777777" w:rsidR="00E815E3" w:rsidRPr="007B398B" w:rsidRDefault="00EB49AF">
      <w:pPr>
        <w:numPr>
          <w:ilvl w:val="0"/>
          <w:numId w:val="9"/>
        </w:numPr>
        <w:jc w:val="both"/>
        <w:rPr>
          <w:rFonts w:ascii="Times New Roman" w:eastAsia="Times New Roman" w:hAnsi="Times New Roman" w:cs="Times New Roman"/>
        </w:rPr>
      </w:pPr>
      <w:r w:rsidRPr="007B398B">
        <w:rPr>
          <w:rFonts w:ascii="Times New Roman" w:eastAsia="Times New Roman" w:hAnsi="Times New Roman" w:cs="Times New Roman"/>
        </w:rPr>
        <w:t>Proven experience in developing communication and engagement strategies, preferably in regulatory or public sector institutions within fragile or developing country contexts.</w:t>
      </w:r>
    </w:p>
    <w:p w14:paraId="0A898452" w14:textId="77777777" w:rsidR="00E815E3" w:rsidRPr="007B398B" w:rsidRDefault="00EB49AF">
      <w:pPr>
        <w:numPr>
          <w:ilvl w:val="0"/>
          <w:numId w:val="9"/>
        </w:numPr>
        <w:jc w:val="both"/>
        <w:rPr>
          <w:rFonts w:ascii="Times New Roman" w:eastAsia="Times New Roman" w:hAnsi="Times New Roman" w:cs="Times New Roman"/>
        </w:rPr>
      </w:pPr>
      <w:r w:rsidRPr="007B398B">
        <w:rPr>
          <w:rFonts w:ascii="Times New Roman" w:eastAsia="Times New Roman" w:hAnsi="Times New Roman" w:cs="Times New Roman"/>
          <w:bCs/>
        </w:rPr>
        <w:t>Experience in Communication Strategy Development:</w:t>
      </w:r>
      <w:r w:rsidRPr="007B398B">
        <w:rPr>
          <w:rFonts w:ascii="Times New Roman" w:eastAsia="Times New Roman" w:hAnsi="Times New Roman" w:cs="Times New Roman"/>
          <w:b/>
        </w:rPr>
        <w:t xml:space="preserve"> </w:t>
      </w:r>
      <w:r w:rsidRPr="007B398B">
        <w:rPr>
          <w:rFonts w:ascii="Times New Roman" w:eastAsia="Times New Roman" w:hAnsi="Times New Roman" w:cs="Times New Roman"/>
        </w:rPr>
        <w:t>Proficient in creating communication strategies, particularly within the realms of business administration, marketing, media, or DPL contexts.</w:t>
      </w:r>
    </w:p>
    <w:p w14:paraId="58A5FC47" w14:textId="77777777" w:rsidR="00E815E3" w:rsidRPr="007B398B" w:rsidRDefault="00EB49AF">
      <w:pPr>
        <w:numPr>
          <w:ilvl w:val="0"/>
          <w:numId w:val="9"/>
        </w:numPr>
        <w:jc w:val="both"/>
        <w:rPr>
          <w:rFonts w:ascii="Times New Roman" w:eastAsia="Times New Roman" w:hAnsi="Times New Roman" w:cs="Times New Roman"/>
        </w:rPr>
      </w:pPr>
      <w:r w:rsidRPr="007B398B">
        <w:rPr>
          <w:rFonts w:ascii="Times New Roman" w:eastAsia="Times New Roman" w:hAnsi="Times New Roman" w:cs="Times New Roman"/>
        </w:rPr>
        <w:t>Knowledge of data protection and privacy regulations, particularly in fragile context like Somalia.</w:t>
      </w:r>
    </w:p>
    <w:p w14:paraId="72CC1C5C" w14:textId="484E59AC" w:rsidR="00E815E3" w:rsidRPr="007B398B" w:rsidRDefault="00EB49AF">
      <w:pPr>
        <w:numPr>
          <w:ilvl w:val="0"/>
          <w:numId w:val="9"/>
        </w:numPr>
        <w:jc w:val="both"/>
        <w:rPr>
          <w:rFonts w:ascii="Times New Roman" w:eastAsia="Times New Roman" w:hAnsi="Times New Roman" w:cs="Times New Roman"/>
        </w:rPr>
      </w:pPr>
      <w:r w:rsidRPr="007B398B">
        <w:rPr>
          <w:rFonts w:ascii="Times New Roman" w:eastAsia="Times New Roman" w:hAnsi="Times New Roman" w:cs="Times New Roman"/>
        </w:rPr>
        <w:t>Experience in stakeholder engagement and public awareness campaigns in Somalia</w:t>
      </w:r>
      <w:r w:rsidR="0067163D" w:rsidRPr="007B398B">
        <w:rPr>
          <w:rFonts w:ascii="Times New Roman" w:eastAsia="Times New Roman" w:hAnsi="Times New Roman" w:cs="Times New Roman"/>
        </w:rPr>
        <w:t xml:space="preserve">. </w:t>
      </w:r>
      <w:r w:rsidRPr="007B398B">
        <w:rPr>
          <w:rFonts w:ascii="Times New Roman" w:eastAsia="Times New Roman" w:hAnsi="Times New Roman" w:cs="Times New Roman"/>
        </w:rPr>
        <w:t xml:space="preserve"> </w:t>
      </w:r>
    </w:p>
    <w:p w14:paraId="1B68FD32" w14:textId="77777777" w:rsidR="00E815E3" w:rsidRPr="007B398B" w:rsidRDefault="00EB49AF">
      <w:pPr>
        <w:numPr>
          <w:ilvl w:val="0"/>
          <w:numId w:val="9"/>
        </w:numPr>
        <w:jc w:val="both"/>
        <w:rPr>
          <w:rFonts w:ascii="Times New Roman" w:eastAsia="Times New Roman" w:hAnsi="Times New Roman" w:cs="Times New Roman"/>
        </w:rPr>
      </w:pPr>
      <w:r w:rsidRPr="007B398B">
        <w:rPr>
          <w:rFonts w:ascii="Times New Roman" w:eastAsia="Times New Roman" w:hAnsi="Times New Roman" w:cs="Times New Roman"/>
        </w:rPr>
        <w:t>Strong research, analytical, and writing skills with a demonstrated ability to design culturally sensitive communication strategies.</w:t>
      </w:r>
    </w:p>
    <w:p w14:paraId="25C61FBD" w14:textId="77777777" w:rsidR="00E815E3" w:rsidRPr="007B398B" w:rsidRDefault="00EB49AF">
      <w:pPr>
        <w:numPr>
          <w:ilvl w:val="0"/>
          <w:numId w:val="9"/>
        </w:numPr>
        <w:jc w:val="both"/>
        <w:rPr>
          <w:rFonts w:ascii="Times New Roman" w:eastAsia="Times New Roman" w:hAnsi="Times New Roman" w:cs="Times New Roman"/>
        </w:rPr>
      </w:pPr>
      <w:r w:rsidRPr="007B398B">
        <w:rPr>
          <w:rFonts w:ascii="Times New Roman" w:eastAsia="Times New Roman" w:hAnsi="Times New Roman" w:cs="Times New Roman"/>
        </w:rPr>
        <w:t>Experience in working with government agencies, development partners, and local communities in Somalia is an added advantage.</w:t>
      </w:r>
    </w:p>
    <w:p w14:paraId="3CBC4E75" w14:textId="77777777" w:rsidR="00E815E3" w:rsidRPr="007B398B" w:rsidRDefault="00EB49AF">
      <w:pPr>
        <w:numPr>
          <w:ilvl w:val="0"/>
          <w:numId w:val="9"/>
        </w:numPr>
        <w:jc w:val="both"/>
        <w:rPr>
          <w:rFonts w:ascii="Times New Roman" w:eastAsia="Times New Roman" w:hAnsi="Times New Roman" w:cs="Times New Roman"/>
        </w:rPr>
      </w:pPr>
      <w:r w:rsidRPr="007B398B">
        <w:rPr>
          <w:rFonts w:ascii="Times New Roman" w:eastAsia="Times New Roman" w:hAnsi="Times New Roman" w:cs="Times New Roman"/>
          <w:bCs/>
        </w:rPr>
        <w:t>Institutional Capacity Building:</w:t>
      </w:r>
      <w:r w:rsidRPr="007B398B">
        <w:rPr>
          <w:rFonts w:ascii="Times New Roman" w:eastAsia="Times New Roman" w:hAnsi="Times New Roman" w:cs="Times New Roman"/>
          <w:b/>
        </w:rPr>
        <w:t xml:space="preserve"> </w:t>
      </w:r>
      <w:r w:rsidRPr="007B398B">
        <w:rPr>
          <w:rFonts w:ascii="Times New Roman" w:eastAsia="Times New Roman" w:hAnsi="Times New Roman" w:cs="Times New Roman"/>
        </w:rPr>
        <w:t>Proven experience in providing training to government or organizational staff on communication strategy implementation or equivalent assignments.</w:t>
      </w:r>
    </w:p>
    <w:p w14:paraId="1F1AAC35"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rPr>
        <w:t>The Consultant’s team should be comprised of at least the following staff:</w:t>
      </w:r>
    </w:p>
    <w:p w14:paraId="5D4D2E97" w14:textId="393B7C8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 xml:space="preserve">Key Expert 1: Institutional Capacity Building </w:t>
      </w:r>
      <w:r w:rsidR="0067163D" w:rsidRPr="007B398B">
        <w:rPr>
          <w:rFonts w:ascii="Times New Roman" w:eastAsia="Times New Roman" w:hAnsi="Times New Roman" w:cs="Times New Roman"/>
          <w:b/>
        </w:rPr>
        <w:t xml:space="preserve">Expert </w:t>
      </w:r>
      <w:r w:rsidR="0067163D" w:rsidRPr="007B398B">
        <w:rPr>
          <w:rFonts w:ascii="Times New Roman" w:eastAsia="Times New Roman" w:hAnsi="Times New Roman" w:cs="Times New Roman"/>
        </w:rPr>
        <w:t>(</w:t>
      </w:r>
      <w:r w:rsidRPr="007B398B">
        <w:rPr>
          <w:rFonts w:ascii="Times New Roman" w:eastAsia="Times New Roman" w:hAnsi="Times New Roman" w:cs="Times New Roman"/>
          <w:b/>
        </w:rPr>
        <w:t>Team Lead)</w:t>
      </w:r>
    </w:p>
    <w:p w14:paraId="75013FAD"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i/>
        </w:rPr>
        <w:t xml:space="preserve">Qualifications and skills: </w:t>
      </w:r>
    </w:p>
    <w:p w14:paraId="4BF4D478" w14:textId="77777777" w:rsidR="00E815E3" w:rsidRPr="007B398B" w:rsidRDefault="00EB49AF">
      <w:pPr>
        <w:numPr>
          <w:ilvl w:val="0"/>
          <w:numId w:val="10"/>
        </w:numPr>
        <w:spacing w:line="240" w:lineRule="auto"/>
        <w:jc w:val="both"/>
        <w:rPr>
          <w:rFonts w:ascii="Times New Roman" w:eastAsia="Times New Roman" w:hAnsi="Times New Roman" w:cs="Times New Roman"/>
        </w:rPr>
      </w:pPr>
      <w:r w:rsidRPr="007B398B">
        <w:rPr>
          <w:rFonts w:ascii="Times New Roman" w:eastAsia="Times New Roman" w:hAnsi="Times New Roman" w:cs="Times New Roman"/>
        </w:rPr>
        <w:t>Master’s (or higher) in journalism, business administration, international relations, public relations, statistics, or another related field.</w:t>
      </w:r>
    </w:p>
    <w:p w14:paraId="0A87ECEB" w14:textId="77777777" w:rsidR="00E815E3" w:rsidRPr="007B398B" w:rsidRDefault="00EB49AF">
      <w:pPr>
        <w:numPr>
          <w:ilvl w:val="0"/>
          <w:numId w:val="10"/>
        </w:numPr>
        <w:spacing w:before="240" w:after="240" w:line="240" w:lineRule="auto"/>
        <w:jc w:val="both"/>
      </w:pPr>
      <w:r w:rsidRPr="007B398B">
        <w:rPr>
          <w:rFonts w:ascii="Times New Roman" w:eastAsia="Times New Roman" w:hAnsi="Times New Roman" w:cs="Times New Roman"/>
        </w:rPr>
        <w:t>Experienced in project management and leadership, with over six years of expertise in research, analysis, and writing, overseeing campaigns, managing teams, coordinating cross-functional projects, and designing culturally sensitive communication strategies to ensure timely and effective execution.</w:t>
      </w:r>
    </w:p>
    <w:p w14:paraId="1B98A760" w14:textId="77777777" w:rsidR="00E815E3" w:rsidRPr="007B398B" w:rsidRDefault="00EB49AF">
      <w:pPr>
        <w:numPr>
          <w:ilvl w:val="0"/>
          <w:numId w:val="10"/>
        </w:numPr>
        <w:spacing w:before="240" w:after="240" w:line="240" w:lineRule="auto"/>
        <w:jc w:val="both"/>
      </w:pPr>
      <w:r w:rsidRPr="007B398B">
        <w:rPr>
          <w:rFonts w:ascii="Times New Roman" w:eastAsia="Times New Roman" w:hAnsi="Times New Roman" w:cs="Times New Roman"/>
        </w:rPr>
        <w:t>Experience in strengthening institutions, particularly governance, education, corporate entities, or non-profit organizations.</w:t>
      </w:r>
    </w:p>
    <w:p w14:paraId="4A59C399" w14:textId="77777777" w:rsidR="00E815E3" w:rsidRPr="007B398B" w:rsidRDefault="00EB49AF">
      <w:pPr>
        <w:numPr>
          <w:ilvl w:val="0"/>
          <w:numId w:val="10"/>
        </w:numPr>
        <w:spacing w:line="240" w:lineRule="auto"/>
        <w:jc w:val="both"/>
      </w:pPr>
      <w:r w:rsidRPr="007B398B">
        <w:rPr>
          <w:rFonts w:ascii="Times New Roman" w:eastAsia="Times New Roman" w:hAnsi="Times New Roman" w:cs="Times New Roman"/>
        </w:rPr>
        <w:t>Proficient in data-driven decision-making, impact assessment, and statistical analysis.</w:t>
      </w:r>
    </w:p>
    <w:p w14:paraId="70B1A77C" w14:textId="77777777" w:rsidR="00E815E3" w:rsidRPr="007B398B" w:rsidRDefault="00EB49AF">
      <w:pPr>
        <w:numPr>
          <w:ilvl w:val="0"/>
          <w:numId w:val="10"/>
        </w:numPr>
        <w:spacing w:before="240" w:after="240" w:line="240" w:lineRule="auto"/>
        <w:jc w:val="both"/>
      </w:pPr>
      <w:r w:rsidRPr="007B398B">
        <w:rPr>
          <w:rFonts w:ascii="Times New Roman" w:eastAsia="Times New Roman" w:hAnsi="Times New Roman" w:cs="Times New Roman"/>
        </w:rPr>
        <w:t>Proficient in market research and data analysis, with the ability to assess market trends, consumer behavior, and campaign performance while utilizing methodologies, tools, and techniques to measure the effectiveness of communications and stakeholder engagement initiatives for data-driven decision-making.</w:t>
      </w:r>
    </w:p>
    <w:p w14:paraId="6A733741" w14:textId="77777777" w:rsidR="00E815E3" w:rsidRPr="007B398B" w:rsidRDefault="00EB49AF">
      <w:pPr>
        <w:numPr>
          <w:ilvl w:val="0"/>
          <w:numId w:val="10"/>
        </w:numPr>
        <w:spacing w:line="276" w:lineRule="auto"/>
        <w:jc w:val="both"/>
        <w:rPr>
          <w:rFonts w:ascii="Times New Roman" w:eastAsia="Times New Roman" w:hAnsi="Times New Roman" w:cs="Times New Roman"/>
        </w:rPr>
      </w:pPr>
      <w:r w:rsidRPr="007B398B">
        <w:rPr>
          <w:rFonts w:ascii="Times New Roman" w:eastAsia="Times New Roman" w:hAnsi="Times New Roman" w:cs="Times New Roman"/>
        </w:rPr>
        <w:t>Fluency in English and Somali languages (both written and spoken).</w:t>
      </w:r>
    </w:p>
    <w:p w14:paraId="611BB884" w14:textId="77777777" w:rsidR="00E815E3" w:rsidRPr="007B398B" w:rsidRDefault="00EB49AF">
      <w:pPr>
        <w:numPr>
          <w:ilvl w:val="0"/>
          <w:numId w:val="10"/>
        </w:numPr>
        <w:spacing w:line="276" w:lineRule="auto"/>
        <w:jc w:val="both"/>
      </w:pPr>
      <w:r w:rsidRPr="007B398B">
        <w:rPr>
          <w:rFonts w:ascii="Times New Roman" w:eastAsia="Times New Roman" w:hAnsi="Times New Roman" w:cs="Times New Roman"/>
        </w:rPr>
        <w:lastRenderedPageBreak/>
        <w:t>Having knowledge of the Data Protection Act (DPA) and understanding its implications for organizations and individuals is essential.</w:t>
      </w:r>
    </w:p>
    <w:p w14:paraId="7F827C1D" w14:textId="77777777" w:rsidR="00E815E3" w:rsidRPr="007B398B" w:rsidRDefault="00EB49AF">
      <w:pPr>
        <w:numPr>
          <w:ilvl w:val="0"/>
          <w:numId w:val="10"/>
        </w:numPr>
        <w:spacing w:line="276" w:lineRule="auto"/>
        <w:jc w:val="both"/>
      </w:pPr>
      <w:r w:rsidRPr="007B398B">
        <w:rPr>
          <w:rFonts w:ascii="Times New Roman" w:eastAsia="Times New Roman" w:hAnsi="Times New Roman" w:cs="Times New Roman"/>
        </w:rPr>
        <w:t>Ability to design capacity-building programs that help DPA staff effectively communicate and explain privacy-related matters.</w:t>
      </w:r>
    </w:p>
    <w:p w14:paraId="4BE04E69"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Key Expert 2: Marketing/ Strategic Communications Specialist</w:t>
      </w:r>
    </w:p>
    <w:p w14:paraId="772CDEF1" w14:textId="77777777" w:rsidR="00E815E3" w:rsidRPr="007B398B" w:rsidRDefault="00EB49AF">
      <w:pPr>
        <w:jc w:val="both"/>
        <w:rPr>
          <w:rFonts w:ascii="Times New Roman" w:eastAsia="Times New Roman" w:hAnsi="Times New Roman" w:cs="Times New Roman"/>
        </w:rPr>
      </w:pPr>
      <w:r w:rsidRPr="007B398B">
        <w:rPr>
          <w:rFonts w:ascii="Times New Roman" w:eastAsia="Times New Roman" w:hAnsi="Times New Roman" w:cs="Times New Roman"/>
          <w:i/>
        </w:rPr>
        <w:t>Qualifications and skills</w:t>
      </w:r>
    </w:p>
    <w:p w14:paraId="0F71CABA" w14:textId="77777777" w:rsidR="00E815E3" w:rsidRPr="007B398B" w:rsidRDefault="00EB49AF">
      <w:pPr>
        <w:numPr>
          <w:ilvl w:val="0"/>
          <w:numId w:val="1"/>
        </w:numPr>
        <w:spacing w:after="0"/>
        <w:jc w:val="both"/>
        <w:rPr>
          <w:rFonts w:ascii="Times New Roman" w:eastAsia="Times New Roman" w:hAnsi="Times New Roman" w:cs="Times New Roman"/>
        </w:rPr>
      </w:pPr>
      <w:r w:rsidRPr="007B398B">
        <w:rPr>
          <w:rFonts w:ascii="Times New Roman" w:eastAsia="Times New Roman" w:hAnsi="Times New Roman" w:cs="Times New Roman"/>
        </w:rPr>
        <w:t xml:space="preserve">Master’s (or higher) degree in an area of Business, marketing, IT or computer science/engineering, finance or any relevant field. </w:t>
      </w:r>
    </w:p>
    <w:p w14:paraId="1B7AE8C3" w14:textId="77777777" w:rsidR="00E815E3" w:rsidRPr="007B398B" w:rsidRDefault="00EB49AF">
      <w:pPr>
        <w:numPr>
          <w:ilvl w:val="0"/>
          <w:numId w:val="1"/>
        </w:numPr>
        <w:spacing w:after="0"/>
        <w:jc w:val="both"/>
        <w:rPr>
          <w:rFonts w:ascii="Times New Roman" w:eastAsia="Times New Roman" w:hAnsi="Times New Roman" w:cs="Times New Roman"/>
        </w:rPr>
      </w:pPr>
      <w:r w:rsidRPr="007B398B">
        <w:rPr>
          <w:rFonts w:ascii="Times New Roman" w:eastAsia="Times New Roman" w:hAnsi="Times New Roman" w:cs="Times New Roman"/>
        </w:rPr>
        <w:t>Proven expertise in developing and implementing communication strategies, with a strong background in strategic planning and brand management to enhance brand positioning and ensure message consistency.</w:t>
      </w:r>
    </w:p>
    <w:p w14:paraId="5540343D" w14:textId="77777777" w:rsidR="00E815E3" w:rsidRPr="007B398B" w:rsidRDefault="00EB49AF">
      <w:pPr>
        <w:numPr>
          <w:ilvl w:val="0"/>
          <w:numId w:val="1"/>
        </w:numPr>
        <w:spacing w:after="0"/>
        <w:jc w:val="both"/>
        <w:rPr>
          <w:rFonts w:ascii="Times New Roman" w:eastAsia="Times New Roman" w:hAnsi="Times New Roman" w:cs="Times New Roman"/>
        </w:rPr>
      </w:pPr>
      <w:r w:rsidRPr="007B398B">
        <w:rPr>
          <w:rFonts w:ascii="Times New Roman" w:eastAsia="Times New Roman" w:hAnsi="Times New Roman" w:cs="Times New Roman"/>
        </w:rPr>
        <w:t>Extensive experience managing advertising campaigns across digital and social media platforms. Skilled in developing strategic outreach, optimizing ad spend, and analyzing performance for maximum ROI. Proven ability to enhance brand visibility and customer engagement through targeted content and campaigns.</w:t>
      </w:r>
    </w:p>
    <w:p w14:paraId="1B20F93B" w14:textId="77777777" w:rsidR="00E815E3" w:rsidRPr="007B398B" w:rsidRDefault="00EB49AF">
      <w:pPr>
        <w:numPr>
          <w:ilvl w:val="0"/>
          <w:numId w:val="1"/>
        </w:numPr>
        <w:spacing w:after="0"/>
        <w:jc w:val="both"/>
        <w:rPr>
          <w:rFonts w:ascii="Times New Roman" w:eastAsia="Times New Roman" w:hAnsi="Times New Roman" w:cs="Times New Roman"/>
        </w:rPr>
      </w:pPr>
      <w:r w:rsidRPr="007B398B">
        <w:rPr>
          <w:rFonts w:ascii="Times New Roman" w:eastAsia="Times New Roman" w:hAnsi="Times New Roman" w:cs="Times New Roman"/>
        </w:rPr>
        <w:t xml:space="preserve">Experience working on communications in a developing country context is a plus. </w:t>
      </w:r>
    </w:p>
    <w:p w14:paraId="5B060394" w14:textId="77777777" w:rsidR="00E815E3" w:rsidRPr="007B398B" w:rsidRDefault="00EB49AF">
      <w:pPr>
        <w:numPr>
          <w:ilvl w:val="0"/>
          <w:numId w:val="1"/>
        </w:numPr>
        <w:spacing w:after="0"/>
        <w:jc w:val="both"/>
        <w:rPr>
          <w:rFonts w:ascii="Times New Roman" w:eastAsia="Times New Roman" w:hAnsi="Times New Roman" w:cs="Times New Roman"/>
        </w:rPr>
      </w:pPr>
      <w:r w:rsidRPr="007B398B">
        <w:rPr>
          <w:rFonts w:ascii="Times New Roman" w:eastAsia="Times New Roman" w:hAnsi="Times New Roman" w:cs="Times New Roman"/>
        </w:rPr>
        <w:t xml:space="preserve">Strong grasp of </w:t>
      </w:r>
      <w:r w:rsidRPr="007B398B">
        <w:rPr>
          <w:rFonts w:ascii="Times New Roman" w:eastAsia="Times New Roman" w:hAnsi="Times New Roman" w:cs="Times New Roman"/>
          <w:bCs/>
        </w:rPr>
        <w:t>data protection laws</w:t>
      </w:r>
      <w:r w:rsidRPr="007B398B">
        <w:rPr>
          <w:rFonts w:ascii="Times New Roman" w:eastAsia="Times New Roman" w:hAnsi="Times New Roman" w:cs="Times New Roman"/>
        </w:rPr>
        <w:t xml:space="preserve">, particularly how they influence public communication and media messaging. </w:t>
      </w:r>
    </w:p>
    <w:p w14:paraId="10C438FC" w14:textId="77777777" w:rsidR="00E815E3" w:rsidRPr="007B398B" w:rsidRDefault="00EB49AF">
      <w:pPr>
        <w:numPr>
          <w:ilvl w:val="0"/>
          <w:numId w:val="1"/>
        </w:numPr>
        <w:spacing w:after="0"/>
        <w:jc w:val="both"/>
        <w:rPr>
          <w:rFonts w:ascii="Times New Roman" w:eastAsia="Times New Roman" w:hAnsi="Times New Roman" w:cs="Times New Roman"/>
        </w:rPr>
      </w:pPr>
      <w:r w:rsidRPr="007B398B">
        <w:rPr>
          <w:rFonts w:ascii="Times New Roman" w:eastAsia="Times New Roman" w:hAnsi="Times New Roman" w:cs="Times New Roman"/>
        </w:rPr>
        <w:t>Ability to craft clear messaging on data protection rights, obligations, and best practices.</w:t>
      </w:r>
    </w:p>
    <w:p w14:paraId="52CAC475" w14:textId="77777777" w:rsidR="00E815E3" w:rsidRPr="007B398B" w:rsidRDefault="00EB49AF">
      <w:pPr>
        <w:numPr>
          <w:ilvl w:val="0"/>
          <w:numId w:val="1"/>
        </w:numPr>
        <w:jc w:val="both"/>
        <w:rPr>
          <w:rFonts w:ascii="Times New Roman" w:eastAsia="Times New Roman" w:hAnsi="Times New Roman" w:cs="Times New Roman"/>
        </w:rPr>
      </w:pPr>
      <w:r w:rsidRPr="007B398B">
        <w:rPr>
          <w:rFonts w:ascii="Times New Roman" w:eastAsia="Times New Roman" w:hAnsi="Times New Roman" w:cs="Times New Roman"/>
        </w:rPr>
        <w:t>Fluency in English and Somali.</w:t>
      </w:r>
      <w:r w:rsidRPr="007B398B">
        <w:rPr>
          <w:rFonts w:ascii="Times New Roman" w:eastAsia="Times New Roman" w:hAnsi="Times New Roman" w:cs="Times New Roman"/>
          <w:color w:val="FF0000"/>
        </w:rPr>
        <w:t xml:space="preserve"> </w:t>
      </w:r>
    </w:p>
    <w:p w14:paraId="47DF9D16"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Key Expert 3: Multilingual Outreach and Translation Services Coordinator</w:t>
      </w:r>
    </w:p>
    <w:p w14:paraId="689A3400"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i/>
        </w:rPr>
        <w:t>Qualifications and skills</w:t>
      </w:r>
    </w:p>
    <w:p w14:paraId="7EC9CA20" w14:textId="77777777" w:rsidR="00E815E3" w:rsidRPr="007B398B" w:rsidRDefault="00EB49AF">
      <w:pPr>
        <w:numPr>
          <w:ilvl w:val="0"/>
          <w:numId w:val="2"/>
        </w:numPr>
        <w:spacing w:before="300" w:after="0"/>
        <w:rPr>
          <w:rFonts w:ascii="Times New Roman" w:eastAsia="Times New Roman" w:hAnsi="Times New Roman" w:cs="Times New Roman"/>
        </w:rPr>
      </w:pPr>
      <w:r w:rsidRPr="007B398B">
        <w:rPr>
          <w:rFonts w:ascii="Times New Roman" w:eastAsia="Times New Roman" w:hAnsi="Times New Roman" w:cs="Times New Roman"/>
        </w:rPr>
        <w:t xml:space="preserve">In-depth understanding of the </w:t>
      </w:r>
      <w:r w:rsidRPr="007B398B">
        <w:rPr>
          <w:rFonts w:ascii="Times New Roman" w:eastAsia="Times New Roman" w:hAnsi="Times New Roman" w:cs="Times New Roman"/>
          <w:b/>
        </w:rPr>
        <w:t>Data Protection Act (DPA)</w:t>
      </w:r>
      <w:r w:rsidRPr="007B398B">
        <w:rPr>
          <w:rFonts w:ascii="Times New Roman" w:eastAsia="Times New Roman" w:hAnsi="Times New Roman" w:cs="Times New Roman"/>
        </w:rPr>
        <w:t xml:space="preserve"> to ensure accurate and legally compliant translations.</w:t>
      </w:r>
    </w:p>
    <w:p w14:paraId="1E5C1D92" w14:textId="77777777" w:rsidR="00E815E3" w:rsidRPr="007B398B" w:rsidRDefault="00EB49AF">
      <w:pPr>
        <w:numPr>
          <w:ilvl w:val="0"/>
          <w:numId w:val="2"/>
        </w:numPr>
        <w:spacing w:after="0"/>
        <w:rPr>
          <w:rFonts w:ascii="Times New Roman" w:eastAsia="Times New Roman" w:hAnsi="Times New Roman" w:cs="Times New Roman"/>
        </w:rPr>
      </w:pPr>
      <w:r w:rsidRPr="007B398B">
        <w:rPr>
          <w:rFonts w:ascii="Times New Roman" w:eastAsia="Times New Roman" w:hAnsi="Times New Roman" w:cs="Times New Roman"/>
        </w:rPr>
        <w:t>Experience in multicultural communication and translation services.</w:t>
      </w:r>
    </w:p>
    <w:p w14:paraId="4EE72BE7" w14:textId="018AF86C" w:rsidR="00E815E3" w:rsidRPr="007B398B" w:rsidRDefault="00EB49AF">
      <w:pPr>
        <w:numPr>
          <w:ilvl w:val="0"/>
          <w:numId w:val="2"/>
        </w:numPr>
        <w:spacing w:after="0"/>
        <w:rPr>
          <w:rFonts w:ascii="Times New Roman" w:eastAsia="Times New Roman" w:hAnsi="Times New Roman" w:cs="Times New Roman"/>
        </w:rPr>
      </w:pPr>
      <w:r w:rsidRPr="007B398B">
        <w:rPr>
          <w:rFonts w:ascii="Times New Roman" w:eastAsia="Times New Roman" w:hAnsi="Times New Roman" w:cs="Times New Roman"/>
        </w:rPr>
        <w:t xml:space="preserve">Ability </w:t>
      </w:r>
      <w:r w:rsidR="00AC65FE" w:rsidRPr="007B398B">
        <w:rPr>
          <w:rFonts w:ascii="Times New Roman" w:eastAsia="Times New Roman" w:hAnsi="Times New Roman" w:cs="Times New Roman"/>
        </w:rPr>
        <w:t>to break</w:t>
      </w:r>
      <w:r w:rsidRPr="007B398B">
        <w:rPr>
          <w:rFonts w:ascii="Times New Roman" w:eastAsia="Times New Roman" w:hAnsi="Times New Roman" w:cs="Times New Roman"/>
        </w:rPr>
        <w:t xml:space="preserve"> down complex </w:t>
      </w:r>
      <w:r w:rsidRPr="007B398B">
        <w:rPr>
          <w:rFonts w:ascii="Times New Roman" w:eastAsia="Times New Roman" w:hAnsi="Times New Roman" w:cs="Times New Roman"/>
          <w:b/>
        </w:rPr>
        <w:t>legal and technical</w:t>
      </w:r>
      <w:r w:rsidRPr="007B398B">
        <w:rPr>
          <w:rFonts w:ascii="Times New Roman" w:eastAsia="Times New Roman" w:hAnsi="Times New Roman" w:cs="Times New Roman"/>
        </w:rPr>
        <w:t xml:space="preserve"> data protection concepts into accessible language.</w:t>
      </w:r>
    </w:p>
    <w:p w14:paraId="158C09CC" w14:textId="77777777" w:rsidR="00E815E3" w:rsidRPr="007B398B" w:rsidRDefault="00EB49AF">
      <w:pPr>
        <w:numPr>
          <w:ilvl w:val="0"/>
          <w:numId w:val="2"/>
        </w:numPr>
        <w:spacing w:after="0"/>
        <w:rPr>
          <w:rFonts w:ascii="Times New Roman" w:eastAsia="Times New Roman" w:hAnsi="Times New Roman" w:cs="Times New Roman"/>
        </w:rPr>
      </w:pPr>
      <w:r w:rsidRPr="007B398B">
        <w:rPr>
          <w:rFonts w:ascii="Times New Roman" w:eastAsia="Times New Roman" w:hAnsi="Times New Roman" w:cs="Times New Roman"/>
        </w:rPr>
        <w:t>Expertise in community engagement and inclusive outreach strategies.</w:t>
      </w:r>
    </w:p>
    <w:p w14:paraId="38609886" w14:textId="77777777" w:rsidR="00E815E3" w:rsidRPr="007B398B" w:rsidRDefault="00EB49AF">
      <w:pPr>
        <w:numPr>
          <w:ilvl w:val="0"/>
          <w:numId w:val="2"/>
        </w:numPr>
        <w:spacing w:after="0"/>
        <w:rPr>
          <w:rFonts w:ascii="Times New Roman" w:eastAsia="Times New Roman" w:hAnsi="Times New Roman" w:cs="Times New Roman"/>
        </w:rPr>
      </w:pPr>
      <w:r w:rsidRPr="007B398B">
        <w:rPr>
          <w:rFonts w:ascii="Times New Roman" w:eastAsia="Times New Roman" w:hAnsi="Times New Roman" w:cs="Times New Roman"/>
        </w:rPr>
        <w:t xml:space="preserve">Ability to develop </w:t>
      </w:r>
      <w:r w:rsidRPr="007B398B">
        <w:rPr>
          <w:rFonts w:ascii="Times New Roman" w:eastAsia="Times New Roman" w:hAnsi="Times New Roman" w:cs="Times New Roman"/>
          <w:b/>
        </w:rPr>
        <w:t>inclusive outreach strategies</w:t>
      </w:r>
      <w:r w:rsidRPr="007B398B">
        <w:rPr>
          <w:rFonts w:ascii="Times New Roman" w:eastAsia="Times New Roman" w:hAnsi="Times New Roman" w:cs="Times New Roman"/>
        </w:rPr>
        <w:t xml:space="preserve"> that engage diverse communities while respecting data privacy laws.</w:t>
      </w:r>
    </w:p>
    <w:p w14:paraId="6CC8161B" w14:textId="77777777" w:rsidR="00E815E3" w:rsidRPr="007B398B" w:rsidRDefault="00EB49AF">
      <w:pPr>
        <w:numPr>
          <w:ilvl w:val="0"/>
          <w:numId w:val="2"/>
        </w:numPr>
        <w:spacing w:after="300"/>
        <w:rPr>
          <w:rFonts w:ascii="Times New Roman" w:eastAsia="Times New Roman" w:hAnsi="Times New Roman" w:cs="Times New Roman"/>
        </w:rPr>
      </w:pPr>
      <w:r w:rsidRPr="007B398B">
        <w:rPr>
          <w:rFonts w:ascii="Times New Roman" w:eastAsia="Times New Roman" w:hAnsi="Times New Roman" w:cs="Times New Roman"/>
        </w:rPr>
        <w:t>Ability to translate complex legal concepts into accessible messages.</w:t>
      </w:r>
    </w:p>
    <w:p w14:paraId="53050A4F" w14:textId="77777777" w:rsidR="00E815E3" w:rsidRPr="007B398B" w:rsidRDefault="00E815E3">
      <w:pPr>
        <w:jc w:val="both"/>
        <w:rPr>
          <w:rFonts w:ascii="Times New Roman" w:eastAsia="Times New Roman" w:hAnsi="Times New Roman" w:cs="Times New Roman"/>
        </w:rPr>
      </w:pPr>
    </w:p>
    <w:p w14:paraId="03696653" w14:textId="77777777" w:rsidR="00E815E3" w:rsidRPr="007B398B" w:rsidRDefault="00EB49AF">
      <w:pPr>
        <w:jc w:val="both"/>
        <w:rPr>
          <w:rFonts w:ascii="Times New Roman" w:eastAsia="Times New Roman" w:hAnsi="Times New Roman" w:cs="Times New Roman"/>
          <w:b/>
        </w:rPr>
      </w:pPr>
      <w:r w:rsidRPr="007B398B">
        <w:rPr>
          <w:rFonts w:ascii="Times New Roman" w:eastAsia="Times New Roman" w:hAnsi="Times New Roman" w:cs="Times New Roman"/>
          <w:b/>
        </w:rPr>
        <w:t>G. Confidentiality</w:t>
      </w:r>
    </w:p>
    <w:p w14:paraId="7D8727A9" w14:textId="77777777" w:rsidR="00E815E3" w:rsidRDefault="00EB49AF">
      <w:pPr>
        <w:jc w:val="both"/>
      </w:pPr>
      <w:r w:rsidRPr="007B398B">
        <w:rPr>
          <w:rFonts w:ascii="Times New Roman" w:eastAsia="Times New Roman" w:hAnsi="Times New Roman" w:cs="Times New Roman"/>
        </w:rPr>
        <w:t>The Consultant agrees to maintain confidentiality regarding all information and documentation shared by the DPA and other stakeholders.</w:t>
      </w:r>
    </w:p>
    <w:sectPr w:rsidR="00E815E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D61"/>
    <w:multiLevelType w:val="multilevel"/>
    <w:tmpl w:val="F2FAF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22749C"/>
    <w:multiLevelType w:val="multilevel"/>
    <w:tmpl w:val="AFACE668"/>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2" w15:restartNumberingAfterBreak="0">
    <w:nsid w:val="39DC640B"/>
    <w:multiLevelType w:val="multilevel"/>
    <w:tmpl w:val="94027E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B7F39D1"/>
    <w:multiLevelType w:val="multilevel"/>
    <w:tmpl w:val="705E53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D2A4131"/>
    <w:multiLevelType w:val="multilevel"/>
    <w:tmpl w:val="5FCC6E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07F0FD9"/>
    <w:multiLevelType w:val="multilevel"/>
    <w:tmpl w:val="415CB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C993D35"/>
    <w:multiLevelType w:val="multilevel"/>
    <w:tmpl w:val="907683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0632B4E"/>
    <w:multiLevelType w:val="multilevel"/>
    <w:tmpl w:val="18D86F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F596E35"/>
    <w:multiLevelType w:val="multilevel"/>
    <w:tmpl w:val="8432F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B4979AE"/>
    <w:multiLevelType w:val="multilevel"/>
    <w:tmpl w:val="BAEC64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16924040">
    <w:abstractNumId w:val="8"/>
  </w:num>
  <w:num w:numId="2" w16cid:durableId="515117895">
    <w:abstractNumId w:val="0"/>
  </w:num>
  <w:num w:numId="3" w16cid:durableId="1316448566">
    <w:abstractNumId w:val="2"/>
  </w:num>
  <w:num w:numId="4" w16cid:durableId="1343164742">
    <w:abstractNumId w:val="5"/>
  </w:num>
  <w:num w:numId="5" w16cid:durableId="828518293">
    <w:abstractNumId w:val="9"/>
  </w:num>
  <w:num w:numId="6" w16cid:durableId="248774939">
    <w:abstractNumId w:val="6"/>
  </w:num>
  <w:num w:numId="7" w16cid:durableId="1226796734">
    <w:abstractNumId w:val="3"/>
  </w:num>
  <w:num w:numId="8" w16cid:durableId="878586009">
    <w:abstractNumId w:val="7"/>
  </w:num>
  <w:num w:numId="9" w16cid:durableId="517933438">
    <w:abstractNumId w:val="4"/>
  </w:num>
  <w:num w:numId="10" w16cid:durableId="838467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5E3"/>
    <w:rsid w:val="001A155E"/>
    <w:rsid w:val="001B0EE0"/>
    <w:rsid w:val="006627FA"/>
    <w:rsid w:val="0067163D"/>
    <w:rsid w:val="006E34C8"/>
    <w:rsid w:val="006F4A20"/>
    <w:rsid w:val="007B398B"/>
    <w:rsid w:val="009234A8"/>
    <w:rsid w:val="009C06A3"/>
    <w:rsid w:val="00A9321E"/>
    <w:rsid w:val="00AC65FE"/>
    <w:rsid w:val="00BE422F"/>
    <w:rsid w:val="00C6029D"/>
    <w:rsid w:val="00E815E3"/>
    <w:rsid w:val="00EB49AF"/>
    <w:rsid w:val="00EF374F"/>
    <w:rsid w:val="00F23542"/>
    <w:rsid w:val="00F37557"/>
    <w:rsid w:val="00FB2E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30A6"/>
  <w15:docId w15:val="{7D9F1FC3-D587-4CD2-A58C-462F6B11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A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EEC"/>
    <w:rPr>
      <w:lang w:val="en-US"/>
    </w:rPr>
  </w:style>
  <w:style w:type="paragraph" w:styleId="Heading1">
    <w:name w:val="heading 1"/>
    <w:basedOn w:val="Normal"/>
    <w:next w:val="Normal"/>
    <w:link w:val="Heading1Char"/>
    <w:uiPriority w:val="9"/>
    <w:qFormat/>
    <w:rsid w:val="00D10E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E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E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E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E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E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E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E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E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0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0E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E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EEC"/>
    <w:rPr>
      <w:rFonts w:eastAsiaTheme="majorEastAsia" w:cstheme="majorBidi"/>
      <w:color w:val="272727" w:themeColor="text1" w:themeTint="D8"/>
    </w:rPr>
  </w:style>
  <w:style w:type="character" w:customStyle="1" w:styleId="TitleChar">
    <w:name w:val="Title Char"/>
    <w:basedOn w:val="DefaultParagraphFont"/>
    <w:link w:val="Title"/>
    <w:uiPriority w:val="10"/>
    <w:rsid w:val="00D10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10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EEC"/>
    <w:pPr>
      <w:spacing w:before="160"/>
      <w:jc w:val="center"/>
    </w:pPr>
    <w:rPr>
      <w:i/>
      <w:iCs/>
      <w:color w:val="404040" w:themeColor="text1" w:themeTint="BF"/>
    </w:rPr>
  </w:style>
  <w:style w:type="character" w:customStyle="1" w:styleId="QuoteChar">
    <w:name w:val="Quote Char"/>
    <w:basedOn w:val="DefaultParagraphFont"/>
    <w:link w:val="Quote"/>
    <w:uiPriority w:val="29"/>
    <w:rsid w:val="00D10EEC"/>
    <w:rPr>
      <w:i/>
      <w:iCs/>
      <w:color w:val="404040" w:themeColor="text1" w:themeTint="BF"/>
    </w:rPr>
  </w:style>
  <w:style w:type="paragraph" w:styleId="ListParagraph">
    <w:name w:val="List Paragraph"/>
    <w:basedOn w:val="Normal"/>
    <w:uiPriority w:val="34"/>
    <w:qFormat/>
    <w:rsid w:val="00D10EEC"/>
    <w:pPr>
      <w:ind w:left="720"/>
      <w:contextualSpacing/>
    </w:pPr>
  </w:style>
  <w:style w:type="character" w:styleId="IntenseEmphasis">
    <w:name w:val="Intense Emphasis"/>
    <w:basedOn w:val="DefaultParagraphFont"/>
    <w:uiPriority w:val="21"/>
    <w:qFormat/>
    <w:rsid w:val="00D10EEC"/>
    <w:rPr>
      <w:i/>
      <w:iCs/>
      <w:color w:val="0F4761" w:themeColor="accent1" w:themeShade="BF"/>
    </w:rPr>
  </w:style>
  <w:style w:type="paragraph" w:styleId="IntenseQuote">
    <w:name w:val="Intense Quote"/>
    <w:basedOn w:val="Normal"/>
    <w:next w:val="Normal"/>
    <w:link w:val="IntenseQuoteChar"/>
    <w:uiPriority w:val="30"/>
    <w:qFormat/>
    <w:rsid w:val="00D10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EEC"/>
    <w:rPr>
      <w:i/>
      <w:iCs/>
      <w:color w:val="0F4761" w:themeColor="accent1" w:themeShade="BF"/>
    </w:rPr>
  </w:style>
  <w:style w:type="character" w:styleId="IntenseReference">
    <w:name w:val="Intense Reference"/>
    <w:basedOn w:val="DefaultParagraphFont"/>
    <w:uiPriority w:val="32"/>
    <w:qFormat/>
    <w:rsid w:val="00D10EEC"/>
    <w:rPr>
      <w:b/>
      <w:bCs/>
      <w:smallCaps/>
      <w:color w:val="0F4761" w:themeColor="accent1" w:themeShade="BF"/>
      <w:spacing w:val="5"/>
    </w:rPr>
  </w:style>
  <w:style w:type="table" w:styleId="TableGrid">
    <w:name w:val="Table Grid"/>
    <w:basedOn w:val="TableNormal"/>
    <w:uiPriority w:val="39"/>
    <w:rsid w:val="00D1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paragraph" w:styleId="Revision">
    <w:name w:val="Revision"/>
    <w:hidden/>
    <w:uiPriority w:val="99"/>
    <w:semiHidden/>
    <w:rsid w:val="00C6029D"/>
    <w:pPr>
      <w:spacing w:after="0" w:line="240" w:lineRule="auto"/>
    </w:pPr>
    <w:rPr>
      <w:lang w:val="en-US"/>
    </w:rPr>
  </w:style>
  <w:style w:type="character" w:styleId="CommentReference">
    <w:name w:val="annotation reference"/>
    <w:basedOn w:val="DefaultParagraphFont"/>
    <w:uiPriority w:val="99"/>
    <w:semiHidden/>
    <w:unhideWhenUsed/>
    <w:rsid w:val="001A155E"/>
    <w:rPr>
      <w:sz w:val="16"/>
      <w:szCs w:val="16"/>
    </w:rPr>
  </w:style>
  <w:style w:type="paragraph" w:styleId="CommentText">
    <w:name w:val="annotation text"/>
    <w:basedOn w:val="Normal"/>
    <w:link w:val="CommentTextChar"/>
    <w:uiPriority w:val="99"/>
    <w:unhideWhenUsed/>
    <w:rsid w:val="001A155E"/>
    <w:pPr>
      <w:spacing w:line="240" w:lineRule="auto"/>
    </w:pPr>
    <w:rPr>
      <w:sz w:val="20"/>
      <w:szCs w:val="20"/>
    </w:rPr>
  </w:style>
  <w:style w:type="character" w:customStyle="1" w:styleId="CommentTextChar">
    <w:name w:val="Comment Text Char"/>
    <w:basedOn w:val="DefaultParagraphFont"/>
    <w:link w:val="CommentText"/>
    <w:uiPriority w:val="99"/>
    <w:rsid w:val="001A155E"/>
    <w:rPr>
      <w:sz w:val="20"/>
      <w:szCs w:val="20"/>
      <w:lang w:val="en-US"/>
    </w:rPr>
  </w:style>
  <w:style w:type="paragraph" w:styleId="CommentSubject">
    <w:name w:val="annotation subject"/>
    <w:basedOn w:val="CommentText"/>
    <w:next w:val="CommentText"/>
    <w:link w:val="CommentSubjectChar"/>
    <w:uiPriority w:val="99"/>
    <w:semiHidden/>
    <w:unhideWhenUsed/>
    <w:rsid w:val="001A155E"/>
    <w:rPr>
      <w:b/>
      <w:bCs/>
    </w:rPr>
  </w:style>
  <w:style w:type="character" w:customStyle="1" w:styleId="CommentSubjectChar">
    <w:name w:val="Comment Subject Char"/>
    <w:basedOn w:val="CommentTextChar"/>
    <w:link w:val="CommentSubject"/>
    <w:uiPriority w:val="99"/>
    <w:semiHidden/>
    <w:rsid w:val="001A155E"/>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fnQenBl1Z6D/2ODz/9Cy3hTVvg==">CgMxLjA4AHIhMUpmdmVlWUJJWGVwejdqRTZsaDUzaUVlend0UUozUWhG</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9A173-6181-4CB7-ADD9-F5C7E2D25EA7}">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8800700B-E922-471D-A096-714916DAF720}">
  <ds:schemaRefs>
    <ds:schemaRef ds:uri="http://schemas.microsoft.com/sharepoint/v3/contenttype/forms"/>
  </ds:schemaRefs>
</ds:datastoreItem>
</file>

<file path=customXml/itemProps3.xml><?xml version="1.0" encoding="utf-8"?>
<ds:datastoreItem xmlns:ds="http://schemas.openxmlformats.org/officeDocument/2006/customXml" ds:itemID="{9D2E3AE3-D54C-4422-812A-2C09E9CD0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E9C3B3C-D53D-4DB6-B7D5-7D81D1268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Abdirashid</dc:creator>
  <cp:lastModifiedBy>Abdirahman Mohamed Adan</cp:lastModifiedBy>
  <cp:revision>2</cp:revision>
  <dcterms:created xsi:type="dcterms:W3CDTF">2025-07-13T09:02:00Z</dcterms:created>
  <dcterms:modified xsi:type="dcterms:W3CDTF">2025-07-13T09:02:00Z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